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default" w:ascii="Times New Roman" w:hAnsi="Times New Roman" w:eastAsia="Times New Roman" w:cs="Times New Roman"/>
        </w:rPr>
      </w:pPr>
    </w:p>
    <w:p>
      <w:pPr>
        <w:spacing w:line="570" w:lineRule="exact"/>
        <w:rPr>
          <w:rFonts w:hint="default" w:ascii="Times New Roman" w:hAnsi="Times New Roman" w:eastAsia="Times New Roman" w:cs="Times New Roman"/>
        </w:rPr>
      </w:pPr>
    </w:p>
    <w:p>
      <w:pPr>
        <w:spacing w:line="570" w:lineRule="exact"/>
        <w:rPr>
          <w:rFonts w:hint="default" w:ascii="Times New Roman" w:hAnsi="Times New Roman" w:eastAsia="Times New Roman" w:cs="Times New Roman"/>
        </w:rPr>
      </w:pPr>
    </w:p>
    <w:p>
      <w:pPr>
        <w:spacing w:line="570" w:lineRule="exact"/>
        <w:rPr>
          <w:rFonts w:hint="default" w:ascii="Times New Roman" w:hAnsi="Times New Roman" w:eastAsia="Times New Roman" w:cs="Times New Roman"/>
        </w:rPr>
      </w:pPr>
    </w:p>
    <w:p>
      <w:pPr>
        <w:spacing w:line="570" w:lineRule="exact"/>
        <w:rPr>
          <w:rFonts w:hint="default" w:ascii="Times New Roman" w:hAnsi="Times New Roman" w:eastAsia="Times New Roman" w:cs="Times New Roman"/>
        </w:rPr>
      </w:pPr>
    </w:p>
    <w:p>
      <w:pPr>
        <w:spacing w:line="570" w:lineRule="exact"/>
        <w:rPr>
          <w:rFonts w:hint="default" w:ascii="Times New Roman" w:hAnsi="Times New Roman" w:eastAsia="Times New Roman" w:cs="Times New Roman"/>
        </w:rPr>
      </w:pPr>
    </w:p>
    <w:p>
      <w:pPr>
        <w:spacing w:line="570" w:lineRule="exact"/>
        <w:rPr>
          <w:rFonts w:hint="default" w:ascii="Times New Roman" w:hAnsi="Times New Roman" w:eastAsia="Times New Roman" w:cs="Times New Roman"/>
        </w:rPr>
      </w:pPr>
    </w:p>
    <w:p>
      <w:pPr>
        <w:spacing w:line="570" w:lineRule="exact"/>
        <w:rPr>
          <w:rFonts w:hint="default" w:ascii="Times New Roman" w:hAnsi="Times New Roman" w:eastAsia="Times New Roman" w:cs="Times New Roman"/>
        </w:rPr>
      </w:pPr>
    </w:p>
    <w:p>
      <w:pPr>
        <w:spacing w:line="570" w:lineRule="exact"/>
        <w:rPr>
          <w:rFonts w:hint="default" w:ascii="Times New Roman" w:hAnsi="Times New Roman" w:eastAsia="Times New Roman" w:cs="Times New Roman"/>
        </w:rPr>
      </w:pPr>
    </w:p>
    <w:p>
      <w:pPr>
        <w:spacing w:line="500" w:lineRule="exact"/>
        <w:rPr>
          <w:rFonts w:hint="default" w:ascii="Times New Roman" w:hAnsi="Times New Roman" w:eastAsia="Times New Roman" w:cs="Times New Roman"/>
        </w:rPr>
      </w:pPr>
    </w:p>
    <w:p>
      <w:pPr>
        <w:spacing w:line="520" w:lineRule="exact"/>
        <w:rPr>
          <w:rFonts w:hint="default" w:ascii="Times New Roman" w:hAnsi="Times New Roman" w:eastAsia="Times New Roman" w:cs="Times New Roman"/>
        </w:rPr>
      </w:pPr>
    </w:p>
    <w:p>
      <w:pPr>
        <w:spacing w:beforeLines="30"/>
        <w:ind w:left="-26" w:leftChars="-174" w:right="-145" w:rightChars="-69" w:hanging="339" w:hangingChars="106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签发人：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任功胜</w:t>
      </w:r>
      <w:r>
        <w:rPr>
          <w:rFonts w:hint="default" w:ascii="Times New Roman" w:hAnsi="Times New Roman" w:eastAsia="楷体_GB2312" w:cs="Times New Roman"/>
          <w:sz w:val="32"/>
          <w:szCs w:val="32"/>
        </w:rPr>
        <w:t xml:space="preserve">   </w:t>
      </w:r>
    </w:p>
    <w:p>
      <w:pPr>
        <w:spacing w:line="3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360" w:lineRule="exact"/>
        <w:jc w:val="center"/>
        <w:rPr>
          <w:rFonts w:hint="default" w:ascii="Times New Roman" w:hAnsi="Times New Roman" w:eastAsia="方正小标宋简体" w:cs="Times New Roman"/>
          <w:w w:val="98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w w:val="98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w w:val="98"/>
          <w:sz w:val="44"/>
          <w:szCs w:val="44"/>
        </w:rPr>
        <w:t>长沙市开福区</w:t>
      </w:r>
      <w:r>
        <w:rPr>
          <w:rFonts w:hint="default" w:ascii="Times New Roman" w:hAnsi="Times New Roman" w:eastAsia="方正小标宋简体" w:cs="Times New Roman"/>
          <w:w w:val="98"/>
          <w:sz w:val="44"/>
          <w:szCs w:val="44"/>
          <w:lang w:eastAsia="zh-CN"/>
        </w:rPr>
        <w:t>民政</w:t>
      </w:r>
      <w:r>
        <w:rPr>
          <w:rFonts w:hint="default" w:ascii="Times New Roman" w:hAnsi="Times New Roman" w:eastAsia="方正小标宋简体" w:cs="Times New Roman"/>
          <w:w w:val="98"/>
          <w:sz w:val="44"/>
          <w:szCs w:val="44"/>
          <w:lang w:val="en"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0" w:firstLineChars="10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关于申请拨付20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度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第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二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批养老服务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w w:val="98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专项资金的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长沙市民政局：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根据《关于全面放开养老服务市场提升养老服务质量的实施意见》（长政办发〔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〕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号）、《长沙市养老机构补贴资金实施细则》（长民发〔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〕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号）和《长沙市城乡居家养老服务中心资金补助实施细则》（长民发〔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〕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号）等文件要求，经区民政局、区财政局联合检查验收，本次应向市民政局申请养老服务资金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387.98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万元，资金分类明细如下：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一、养老机构建设、运营、责任险补贴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（一）建设补贴：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湖南德合健康养老服务有限公司新增备案床位数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张，补贴金额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万元（时间段：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年至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年度，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×0.5万元/张，市区两级按4：6比例负担）。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  <w:t>（二）运营补贴：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全区14家养老机构合计补贴资金49.79万元（时间段：2021年6月至2021年10月，市区两级按4：6比例负担）。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  <w:t>（三）养老机构责任险补贴：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全区14家养老机构合计补贴8.22万元（时间段：2020年至2021年，区级不配套）。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二、居家养老服务中心建设、运营、场地险等补贴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  <w:t>（一）建设补贴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新建6家社区/村居家养老服务中心/站（含农村居家养老服务中心1家）需拨付一次性建设补贴资金56万元（时间段：2021年6月至2021年12月，市区两级按1：1比例负担，拨付至社会组织6家）。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  <w:t>（二）运营补贴：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区59家社区/村居家养老服务中心/站，需拨付运营补贴资金228万元（时间段：2021年1月至2021年12月，社区市区两级按1：1比例负担。每个村居家养老服务中心/幸福院，市级每个拨付1万/个，区级按社区标准补足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  <w:t>（三）场地险：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全区56家社区居家养老服务中心需拨付场地险8.31万元（区级不配套）。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三、政府购买基本养老服务补贴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全区16个街道398名服务对象，4家为老服务社会组织需拨付2021年7至10月份服务补贴共计17.66万元（市区两级按1：2比例负担）。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2020年12月16日，长财社指〔2020〕149号预拨养老服务资金90万元，2021年9月18日，长财综指〔2021〕14号下达社区居家养老服务社会力量运营补助44万元，合计134万元，本次实际向市民政局申请养老服务资金253.98万元。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妥否，请批示。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附件：1.2021年养老机构建设补贴申请表（附件7）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596" w:leftChars="76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2.2021年6月1日-2021年10月31日养老机构运营补贴申请表（附件2）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600" w:firstLineChars="5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3.2021年养老机构责任险补贴申请表（附件3）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596" w:leftChars="76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4.2021年社区居家养老服务中心建设运营、责任险等补贴申请表（附件7）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596" w:leftChars="76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5.2021年居家养老政府购买服务补贴申请表（附件8）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596" w:leftChars="76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6.2021年农村居家养老服务中心建设运营补贴申请表（附件9）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608" w:firstLine="3840" w:firstLineChars="1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长沙市开福区民政局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277" w:leftChars="608" w:firstLine="4160" w:firstLineChars="13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238" w:leftChars="304" w:hanging="1600" w:hangingChars="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（联系人：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" w:eastAsia="zh-CN"/>
        </w:rPr>
        <w:t>副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局长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" w:eastAsia="zh-CN"/>
        </w:rPr>
        <w:t>肖文中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，电话：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18627315059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经办人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蔡银波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，电话：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15367893228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373" w:leftChars="292" w:hanging="1760" w:hangingChars="5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pBdr>
          <w:top w:val="single" w:color="auto" w:sz="6" w:space="1"/>
          <w:bottom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长沙市开福区</w:t>
      </w:r>
      <w:r>
        <w:rPr>
          <w:rFonts w:hint="default" w:ascii="Times New Roman" w:hAnsi="Times New Roman" w:eastAsia="仿宋_GB2312" w:cs="Times New Roman"/>
          <w:sz w:val="28"/>
          <w:szCs w:val="28"/>
          <w:lang w:val="en" w:eastAsia="zh-CN"/>
        </w:rPr>
        <w:t>民政局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办公室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2021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587" w:bottom="2098" w:left="1587" w:header="851" w:footer="992" w:gutter="0"/>
      <w:pgNumType w:fmt="decimal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6"/>
        <w:szCs w:val="26"/>
      </w:rPr>
    </w:pPr>
    <w:r>
      <w:rPr>
        <w:sz w:val="2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ascii="宋体" w:hAnsi="宋体" w:cs="宋体"/>
                              <w:kern w:val="0"/>
                              <w:sz w:val="26"/>
                              <w:szCs w:val="26"/>
                            </w:rPr>
                            <w:t xml:space="preserve">- </w:t>
                          </w:r>
                          <w:r>
                            <w:rPr>
                              <w:rFonts w:ascii="宋体" w:hAnsi="宋体" w:cs="宋体"/>
                              <w:kern w:val="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kern w:val="0"/>
                              <w:sz w:val="26"/>
                              <w:szCs w:val="26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cs="宋体"/>
                              <w:kern w:val="0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kern w:val="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rFonts w:ascii="宋体" w:hAnsi="宋体" w:cs="宋体"/>
                              <w:kern w:val="0"/>
                              <w:sz w:val="26"/>
                              <w:szCs w:val="26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kern w:val="0"/>
                              <w:sz w:val="26"/>
                              <w:szCs w:val="2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ascii="宋体" w:hAnsi="宋体" w:cs="宋体"/>
                        <w:kern w:val="0"/>
                        <w:sz w:val="26"/>
                        <w:szCs w:val="26"/>
                      </w:rPr>
                      <w:t xml:space="preserve">- </w:t>
                    </w:r>
                    <w:r>
                      <w:rPr>
                        <w:rFonts w:ascii="宋体" w:hAnsi="宋体" w:cs="宋体"/>
                        <w:kern w:val="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kern w:val="0"/>
                        <w:sz w:val="26"/>
                        <w:szCs w:val="26"/>
                      </w:rPr>
                      <w:instrText xml:space="preserve"> PAGE </w:instrText>
                    </w:r>
                    <w:r>
                      <w:rPr>
                        <w:rFonts w:ascii="宋体" w:hAnsi="宋体" w:cs="宋体"/>
                        <w:kern w:val="0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kern w:val="0"/>
                        <w:sz w:val="26"/>
                        <w:szCs w:val="26"/>
                      </w:rPr>
                      <w:t>2</w:t>
                    </w:r>
                    <w:r>
                      <w:rPr>
                        <w:rFonts w:ascii="宋体" w:hAnsi="宋体" w:cs="宋体"/>
                        <w:kern w:val="0"/>
                        <w:sz w:val="26"/>
                        <w:szCs w:val="26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kern w:val="0"/>
                        <w:sz w:val="26"/>
                        <w:szCs w:val="26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F7"/>
    <w:rsid w:val="00043EE8"/>
    <w:rsid w:val="000D6AFA"/>
    <w:rsid w:val="00113C3A"/>
    <w:rsid w:val="00150876"/>
    <w:rsid w:val="00154F5E"/>
    <w:rsid w:val="00165870"/>
    <w:rsid w:val="001901AB"/>
    <w:rsid w:val="001D0303"/>
    <w:rsid w:val="00202DF5"/>
    <w:rsid w:val="00211FC6"/>
    <w:rsid w:val="00277537"/>
    <w:rsid w:val="00303FA8"/>
    <w:rsid w:val="0035056F"/>
    <w:rsid w:val="003546D2"/>
    <w:rsid w:val="003F6903"/>
    <w:rsid w:val="004225A3"/>
    <w:rsid w:val="005E6B34"/>
    <w:rsid w:val="007262DC"/>
    <w:rsid w:val="00765FB6"/>
    <w:rsid w:val="00770783"/>
    <w:rsid w:val="0085143A"/>
    <w:rsid w:val="00857F87"/>
    <w:rsid w:val="009346E0"/>
    <w:rsid w:val="009D431E"/>
    <w:rsid w:val="009F7AF7"/>
    <w:rsid w:val="00A6405C"/>
    <w:rsid w:val="00A732A2"/>
    <w:rsid w:val="00B414B7"/>
    <w:rsid w:val="00B452AA"/>
    <w:rsid w:val="00BF5D04"/>
    <w:rsid w:val="00C95DD6"/>
    <w:rsid w:val="00D34DDF"/>
    <w:rsid w:val="00D6364B"/>
    <w:rsid w:val="00DB6737"/>
    <w:rsid w:val="00FC2000"/>
    <w:rsid w:val="06F3420D"/>
    <w:rsid w:val="0BAB4036"/>
    <w:rsid w:val="1D950754"/>
    <w:rsid w:val="228122F3"/>
    <w:rsid w:val="289C3F47"/>
    <w:rsid w:val="2D060130"/>
    <w:rsid w:val="2F56F71D"/>
    <w:rsid w:val="3A9CA1B7"/>
    <w:rsid w:val="3B4E38FA"/>
    <w:rsid w:val="414D63FA"/>
    <w:rsid w:val="42B60439"/>
    <w:rsid w:val="478D1E99"/>
    <w:rsid w:val="52FA4796"/>
    <w:rsid w:val="67CE025C"/>
    <w:rsid w:val="6D4E182F"/>
    <w:rsid w:val="74DC54F5"/>
    <w:rsid w:val="7A9E283C"/>
    <w:rsid w:val="7F4E4257"/>
    <w:rsid w:val="7F6675A5"/>
    <w:rsid w:val="7F6A5FEF"/>
    <w:rsid w:val="7F7F6D4B"/>
    <w:rsid w:val="D1DD13C1"/>
    <w:rsid w:val="EFFF91C3"/>
    <w:rsid w:val="FDE764FB"/>
    <w:rsid w:val="FE5E4413"/>
    <w:rsid w:val="FF6D26E8"/>
    <w:rsid w:val="FFA72DF4"/>
    <w:rsid w:val="FFB7B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??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4"/>
    <w:link w:val="2"/>
    <w:qFormat/>
    <w:locked/>
    <w:uiPriority w:val="99"/>
    <w:rPr>
      <w:sz w:val="18"/>
      <w:szCs w:val="18"/>
    </w:rPr>
  </w:style>
  <w:style w:type="character" w:customStyle="1" w:styleId="7">
    <w:name w:val="Header Char"/>
    <w:basedOn w:val="4"/>
    <w:link w:val="3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68</Words>
  <Characters>392</Characters>
  <Lines>0</Lines>
  <Paragraphs>0</Paragraphs>
  <TotalTime>15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2021-06-22T18:41:00Z</dcterms:created>
  <dc:creator>若峰 毛</dc:creator>
  <cp:lastModifiedBy>webUser</cp:lastModifiedBy>
  <cp:lastPrinted>2021-11-08T02:58:00Z</cp:lastPrinted>
  <dcterms:modified xsi:type="dcterms:W3CDTF">2021-11-16T07:58:55Z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4FE0BEE988EF42E8A25336DE3CF8E5BA</vt:lpwstr>
  </property>
</Properties>
</file>