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55" w:rsidRDefault="00A164A8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FF000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：</w:t>
      </w:r>
    </w:p>
    <w:tbl>
      <w:tblPr>
        <w:tblW w:w="0" w:type="auto"/>
        <w:tblInd w:w="-6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0"/>
        <w:gridCol w:w="2445"/>
        <w:gridCol w:w="2250"/>
        <w:gridCol w:w="2205"/>
      </w:tblGrid>
      <w:tr w:rsidR="00236055">
        <w:trPr>
          <w:trHeight w:val="960"/>
        </w:trPr>
        <w:tc>
          <w:tcPr>
            <w:tcW w:w="98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0"/>
                <w:szCs w:val="40"/>
              </w:rPr>
              <w:t>长沙航空口岸国际（地区）航空货运奖励资金申请表</w:t>
            </w:r>
          </w:p>
        </w:tc>
      </w:tr>
      <w:tr w:rsidR="00236055">
        <w:trPr>
          <w:trHeight w:val="54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申请单位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6055">
        <w:trPr>
          <w:trHeight w:val="60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6055">
        <w:trPr>
          <w:trHeight w:val="60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6055">
        <w:trPr>
          <w:trHeight w:val="58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6055">
        <w:trPr>
          <w:trHeight w:val="6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航线名称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首航时间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6055">
        <w:trPr>
          <w:trHeight w:val="5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飞行时刻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飞行小时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往返航班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6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6055">
        <w:trPr>
          <w:trHeight w:val="69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机型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标准载货量（吨）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6055">
        <w:trPr>
          <w:trHeight w:val="69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纳统的外贸数据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实际载货量（吨）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6055">
        <w:trPr>
          <w:trHeight w:val="67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申请</w:t>
            </w:r>
            <w:r>
              <w:rPr>
                <w:rFonts w:ascii="黑体" w:eastAsia="黑体" w:hAnsi="宋体" w:cs="黑体" w:hint="eastAsia"/>
                <w:color w:val="FF0000"/>
                <w:kern w:val="0"/>
                <w:sz w:val="24"/>
              </w:rPr>
              <w:t>奖励资金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的时间阶段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航班性质（定期、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不定期）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6055">
        <w:trPr>
          <w:trHeight w:val="70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洲际航线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亚洲航线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航班数量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（往返架次）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6055">
        <w:trPr>
          <w:trHeight w:val="70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申请</w:t>
            </w:r>
            <w:r>
              <w:rPr>
                <w:rFonts w:ascii="黑体" w:eastAsia="黑体" w:hAnsi="宋体" w:cs="黑体" w:hint="eastAsia"/>
                <w:color w:val="FF0000"/>
                <w:kern w:val="0"/>
                <w:sz w:val="24"/>
              </w:rPr>
              <w:t>奖励资金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申请</w:t>
            </w:r>
            <w:r>
              <w:rPr>
                <w:rFonts w:ascii="黑体" w:eastAsia="黑体" w:hAnsi="宋体" w:cs="黑体" w:hint="eastAsia"/>
                <w:color w:val="FF0000"/>
                <w:kern w:val="0"/>
                <w:sz w:val="24"/>
              </w:rPr>
              <w:t>奖励资金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总额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36055">
        <w:trPr>
          <w:trHeight w:val="9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长沙黄花机场海关</w:t>
            </w:r>
          </w:p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该航线在年月日至年月日期限内，由航空公司执飞个往返架次，载货量吨，纳入长沙市外贸统计的数据万美元。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审核人：（单位负责人签字）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（审核单位盖章）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36055">
        <w:trPr>
          <w:trHeight w:val="253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湖南省机场管理集团</w:t>
            </w:r>
          </w:p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该航线于年月日由航空公司进行首飞，本次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奖励资金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属新（续）开航线第年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奖励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期，本次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奖励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期内共飞行个往返架次，载货量吨。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审核人：（单位负责人签字）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（审核单位盖章）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36055">
        <w:trPr>
          <w:trHeight w:val="282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lastRenderedPageBreak/>
              <w:t>区、县</w:t>
            </w:r>
            <w:r>
              <w:rPr>
                <w:rFonts w:ascii="黑体" w:eastAsia="黑体" w:hAnsi="宋体" w:cs="黑体" w:hint="eastAsia"/>
                <w:color w:val="FF0000"/>
                <w:kern w:val="0"/>
                <w:sz w:val="24"/>
              </w:rPr>
              <w:t>（市）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人民政府</w:t>
            </w:r>
          </w:p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审核人：（单位负责人签字）单位（盖章）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36055">
        <w:trPr>
          <w:trHeight w:val="262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长沙市人民政府口岸办公室审核意见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审核人：（单位负责人签字）单位（盖章）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36055">
        <w:trPr>
          <w:trHeight w:val="26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长沙市财政局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236055" w:rsidRDefault="00236055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236055" w:rsidRDefault="00236055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236055" w:rsidRDefault="00236055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审核人：（单位负责人签字）单位（盖章）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236055">
        <w:trPr>
          <w:trHeight w:val="241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审核结论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ind w:firstLineChars="300" w:firstLine="6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该航线本次</w:t>
            </w: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奖励资金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总计万元。根据国际货运航线管理办法规定，省财政承担万元，长沙市财政承担万元，</w:t>
            </w:r>
          </w:p>
          <w:p w:rsidR="00236055" w:rsidRDefault="00A164A8"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>＿＿＿＿＿</w:t>
            </w:r>
            <w:r>
              <w:rPr>
                <w:rFonts w:ascii="黑体" w:eastAsia="黑体" w:hAnsi="宋体" w:cs="黑体" w:hint="eastAsia"/>
                <w:color w:val="FF0000"/>
                <w:kern w:val="0"/>
                <w:sz w:val="24"/>
              </w:rPr>
              <w:t>区、县（市）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财政承担万元。</w:t>
            </w:r>
          </w:p>
        </w:tc>
      </w:tr>
      <w:tr w:rsidR="00236055">
        <w:trPr>
          <w:trHeight w:val="286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A164A8">
            <w:pPr>
              <w:widowControl/>
              <w:spacing w:line="240" w:lineRule="atLeas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备注说明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36055" w:rsidRDefault="00236055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36055" w:rsidRDefault="00236055">
      <w:pPr>
        <w:widowControl/>
        <w:spacing w:line="600" w:lineRule="exact"/>
        <w:textAlignment w:val="center"/>
        <w:rPr>
          <w:rFonts w:ascii="宋体" w:hAnsi="宋体" w:cs="宋体"/>
          <w:b/>
          <w:color w:val="000000"/>
          <w:kern w:val="0"/>
          <w:sz w:val="28"/>
          <w:szCs w:val="28"/>
        </w:rPr>
        <w:sectPr w:rsidR="00236055">
          <w:footerReference w:type="default" r:id="rId8"/>
          <w:pgSz w:w="11906" w:h="16838"/>
          <w:pgMar w:top="1440" w:right="1417" w:bottom="1440" w:left="1417" w:header="851" w:footer="992" w:gutter="0"/>
          <w:cols w:space="720"/>
          <w:docGrid w:type="lines" w:linePitch="312"/>
        </w:sectPr>
      </w:pPr>
    </w:p>
    <w:p w:rsidR="00236055" w:rsidRDefault="00236055">
      <w:pPr>
        <w:spacing w:line="560" w:lineRule="exact"/>
        <w:jc w:val="left"/>
        <w:rPr>
          <w:rFonts w:ascii="Times New Roman" w:eastAsia="仿宋_GB2312" w:hAnsi="Times New Roman"/>
          <w:bCs/>
          <w:sz w:val="32"/>
          <w:szCs w:val="30"/>
        </w:rPr>
      </w:pPr>
    </w:p>
    <w:sectPr w:rsidR="00236055" w:rsidSect="00236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A8" w:rsidRDefault="00A164A8" w:rsidP="00236055">
      <w:r>
        <w:separator/>
      </w:r>
    </w:p>
  </w:endnote>
  <w:endnote w:type="continuationSeparator" w:id="0">
    <w:p w:rsidR="00A164A8" w:rsidRDefault="00A164A8" w:rsidP="00236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55" w:rsidRDefault="0023605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iA8iQrgEAAEsD&#10;AAAOAAAAAAAAAAEAIAAAAB4BAABkcnMvZTJvRG9jLnhtbFBLBQYAAAAABgAGAFkBAAA+BQAAAAA=&#10;" filled="f" stroked="f">
          <v:textbox style="mso-fit-shape-to-text:t" inset="0,0,0,0">
            <w:txbxContent>
              <w:p w:rsidR="00236055" w:rsidRDefault="0023605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164A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5670B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A8" w:rsidRDefault="00A164A8" w:rsidP="00236055">
      <w:r>
        <w:separator/>
      </w:r>
    </w:p>
  </w:footnote>
  <w:footnote w:type="continuationSeparator" w:id="0">
    <w:p w:rsidR="00A164A8" w:rsidRDefault="00A164A8" w:rsidP="00236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FB770A"/>
    <w:multiLevelType w:val="singleLevel"/>
    <w:tmpl w:val="B4FB770A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</w:pPr>
      <w:rPr>
        <w:rFonts w:eastAsia="黑体" w:hint="eastAsia"/>
        <w:sz w:val="32"/>
      </w:rPr>
    </w:lvl>
  </w:abstractNum>
  <w:abstractNum w:abstractNumId="1">
    <w:nsid w:val="C115E146"/>
    <w:multiLevelType w:val="singleLevel"/>
    <w:tmpl w:val="C115E146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A51D35"/>
    <w:rsid w:val="002305C8"/>
    <w:rsid w:val="00236055"/>
    <w:rsid w:val="004D1F0E"/>
    <w:rsid w:val="007E3318"/>
    <w:rsid w:val="00A164A8"/>
    <w:rsid w:val="00A57B94"/>
    <w:rsid w:val="00B3491D"/>
    <w:rsid w:val="00E5670B"/>
    <w:rsid w:val="00E600E0"/>
    <w:rsid w:val="00FE5916"/>
    <w:rsid w:val="03886BD6"/>
    <w:rsid w:val="08F227D5"/>
    <w:rsid w:val="1D9F42D8"/>
    <w:rsid w:val="1EBF0203"/>
    <w:rsid w:val="2AE97E9C"/>
    <w:rsid w:val="31327E55"/>
    <w:rsid w:val="3B42434D"/>
    <w:rsid w:val="40A51D35"/>
    <w:rsid w:val="4A9C275C"/>
    <w:rsid w:val="4D7409FF"/>
    <w:rsid w:val="4FA05F23"/>
    <w:rsid w:val="72410336"/>
    <w:rsid w:val="79A64125"/>
    <w:rsid w:val="7F82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0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36055"/>
    <w:rPr>
      <w:sz w:val="18"/>
      <w:szCs w:val="18"/>
    </w:rPr>
  </w:style>
  <w:style w:type="paragraph" w:styleId="a4">
    <w:name w:val="footer"/>
    <w:basedOn w:val="a"/>
    <w:link w:val="Char0"/>
    <w:qFormat/>
    <w:rsid w:val="00236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3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23605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3605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23605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Administrator</cp:lastModifiedBy>
  <cp:revision>6</cp:revision>
  <dcterms:created xsi:type="dcterms:W3CDTF">2020-04-26T06:02:00Z</dcterms:created>
  <dcterms:modified xsi:type="dcterms:W3CDTF">2020-05-18T07:14:00Z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