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kern w:val="0"/>
        </w:rPr>
      </w:pPr>
      <w:r>
        <w:rPr>
          <w:rFonts w:ascii="Times New Roman" w:hAnsi="Times New Roman" w:eastAsia="仿宋_GB2312"/>
          <w:kern w:val="0"/>
        </w:rPr>
        <w:t>附件5</w:t>
      </w:r>
    </w:p>
    <w:p>
      <w:pPr>
        <w:widowControl/>
        <w:spacing w:before="78" w:beforeLines="25" w:after="78" w:afterLines="25" w:line="500" w:lineRule="exact"/>
        <w:rPr>
          <w:rFonts w:ascii="Times New Roman" w:hAnsi="Times New Roman" w:eastAsia="方正小标宋简体"/>
          <w:bCs/>
          <w:kern w:val="0"/>
          <w:sz w:val="36"/>
          <w:szCs w:val="36"/>
        </w:rPr>
      </w:pPr>
      <w:r>
        <w:rPr>
          <w:rFonts w:ascii="Times New Roman" w:hAnsi="Times New Roman" w:eastAsia="方正小标宋简体"/>
          <w:sz w:val="36"/>
          <w:szCs w:val="36"/>
          <w:u w:val="single"/>
        </w:rPr>
        <w:t xml:space="preserve">      </w:t>
      </w:r>
      <w:r>
        <w:rPr>
          <w:rFonts w:ascii="Times New Roman" w:hAnsi="Times New Roman" w:eastAsia="方正小标宋简体"/>
          <w:bCs/>
          <w:kern w:val="0"/>
          <w:sz w:val="36"/>
          <w:szCs w:val="36"/>
        </w:rPr>
        <w:t>年度农业贷款财政贴息资金银行贷款核实表</w:t>
      </w:r>
    </w:p>
    <w:p>
      <w:pPr>
        <w:widowControl/>
        <w:tabs>
          <w:tab w:val="left" w:pos="3655"/>
          <w:tab w:val="left" w:pos="4113"/>
          <w:tab w:val="left" w:pos="5193"/>
          <w:tab w:val="left" w:pos="6273"/>
          <w:tab w:val="left" w:pos="7353"/>
          <w:tab w:val="left" w:pos="7973"/>
          <w:tab w:val="left" w:pos="8593"/>
        </w:tabs>
        <w:spacing w:line="400" w:lineRule="exact"/>
        <w:jc w:val="left"/>
        <w:rPr>
          <w:rFonts w:ascii="Times New Roman" w:hAnsi="Times New Roman"/>
          <w:kern w:val="0"/>
          <w:sz w:val="24"/>
        </w:rPr>
      </w:pPr>
      <w:r>
        <w:rPr>
          <w:rFonts w:ascii="Times New Roman" w:hAnsi="Times New Roman" w:eastAsia="仿宋_GB2312"/>
          <w:bCs/>
          <w:kern w:val="0"/>
          <w:sz w:val="20"/>
          <w:szCs w:val="20"/>
        </w:rPr>
        <w:t>填报单位（</w:t>
      </w:r>
      <w:r>
        <w:rPr>
          <w:rFonts w:ascii="Times New Roman" w:hAnsi="Times New Roman" w:eastAsia="仿宋_GB2312"/>
          <w:kern w:val="0"/>
          <w:sz w:val="20"/>
          <w:szCs w:val="20"/>
        </w:rPr>
        <w:t>XX银行</w:t>
      </w:r>
      <w:r>
        <w:rPr>
          <w:rFonts w:ascii="Times New Roman" w:hAnsi="Times New Roman" w:eastAsia="仿宋_GB2312"/>
          <w:bCs/>
          <w:kern w:val="0"/>
          <w:sz w:val="20"/>
          <w:szCs w:val="20"/>
        </w:rPr>
        <w:t>）：</w:t>
      </w:r>
      <w:r>
        <w:rPr>
          <w:rFonts w:ascii="Times New Roman" w:hAnsi="Times New Roman" w:eastAsia="仿宋_GB2312"/>
          <w:bCs/>
          <w:kern w:val="0"/>
          <w:sz w:val="20"/>
          <w:szCs w:val="20"/>
        </w:rPr>
        <w:tab/>
      </w:r>
      <w:r>
        <w:rPr>
          <w:rFonts w:ascii="Times New Roman" w:hAnsi="Times New Roman" w:eastAsia="仿宋_GB2312"/>
          <w:bCs/>
          <w:kern w:val="0"/>
          <w:sz w:val="20"/>
          <w:szCs w:val="20"/>
        </w:rPr>
        <w:t xml:space="preserve">                                核实日期：</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159"/>
        <w:gridCol w:w="771"/>
        <w:gridCol w:w="965"/>
        <w:gridCol w:w="965"/>
        <w:gridCol w:w="1159"/>
        <w:gridCol w:w="945"/>
        <w:gridCol w:w="686"/>
        <w:gridCol w:w="825"/>
        <w:gridCol w:w="687"/>
        <w:gridCol w:w="686"/>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440" w:type="dxa"/>
            <w:noWrap w:val="0"/>
            <w:vAlign w:val="center"/>
          </w:tcPr>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序</w:t>
            </w:r>
          </w:p>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号</w:t>
            </w:r>
          </w:p>
        </w:tc>
        <w:tc>
          <w:tcPr>
            <w:tcW w:w="1159" w:type="dxa"/>
            <w:noWrap w:val="0"/>
            <w:vAlign w:val="center"/>
          </w:tcPr>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借款单位</w:t>
            </w:r>
          </w:p>
        </w:tc>
        <w:tc>
          <w:tcPr>
            <w:tcW w:w="771" w:type="dxa"/>
            <w:noWrap w:val="0"/>
            <w:vAlign w:val="center"/>
          </w:tcPr>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贷款</w:t>
            </w:r>
          </w:p>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用途</w:t>
            </w:r>
          </w:p>
        </w:tc>
        <w:tc>
          <w:tcPr>
            <w:tcW w:w="965" w:type="dxa"/>
            <w:noWrap w:val="0"/>
            <w:vAlign w:val="center"/>
          </w:tcPr>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借款</w:t>
            </w:r>
          </w:p>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合同号</w:t>
            </w:r>
          </w:p>
        </w:tc>
        <w:tc>
          <w:tcPr>
            <w:tcW w:w="965" w:type="dxa"/>
            <w:noWrap w:val="0"/>
            <w:vAlign w:val="center"/>
          </w:tcPr>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借款</w:t>
            </w:r>
          </w:p>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借据号</w:t>
            </w:r>
          </w:p>
        </w:tc>
        <w:tc>
          <w:tcPr>
            <w:tcW w:w="1159" w:type="dxa"/>
            <w:noWrap w:val="0"/>
            <w:vAlign w:val="center"/>
          </w:tcPr>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贷款期限</w:t>
            </w:r>
          </w:p>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(年 月－</w:t>
            </w:r>
          </w:p>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年 月)</w:t>
            </w:r>
          </w:p>
        </w:tc>
        <w:tc>
          <w:tcPr>
            <w:tcW w:w="945" w:type="dxa"/>
            <w:noWrap w:val="0"/>
            <w:vAlign w:val="center"/>
          </w:tcPr>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贷款额（万元）</w:t>
            </w:r>
          </w:p>
        </w:tc>
        <w:tc>
          <w:tcPr>
            <w:tcW w:w="686" w:type="dxa"/>
            <w:noWrap w:val="0"/>
            <w:vAlign w:val="center"/>
          </w:tcPr>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贷款</w:t>
            </w:r>
          </w:p>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利率</w:t>
            </w:r>
          </w:p>
        </w:tc>
        <w:tc>
          <w:tcPr>
            <w:tcW w:w="825" w:type="dxa"/>
            <w:noWrap w:val="0"/>
            <w:vAlign w:val="center"/>
          </w:tcPr>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当前贷</w:t>
            </w:r>
          </w:p>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款余额</w:t>
            </w:r>
          </w:p>
        </w:tc>
        <w:tc>
          <w:tcPr>
            <w:tcW w:w="687" w:type="dxa"/>
            <w:noWrap w:val="0"/>
            <w:vAlign w:val="center"/>
          </w:tcPr>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应付</w:t>
            </w:r>
          </w:p>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利息</w:t>
            </w:r>
          </w:p>
        </w:tc>
        <w:tc>
          <w:tcPr>
            <w:tcW w:w="686" w:type="dxa"/>
            <w:noWrap w:val="0"/>
            <w:vAlign w:val="center"/>
          </w:tcPr>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已付</w:t>
            </w:r>
          </w:p>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利息</w:t>
            </w:r>
          </w:p>
        </w:tc>
        <w:tc>
          <w:tcPr>
            <w:tcW w:w="686" w:type="dxa"/>
            <w:noWrap w:val="0"/>
            <w:vAlign w:val="center"/>
          </w:tcPr>
          <w:p>
            <w:pPr>
              <w:widowControl/>
              <w:spacing w:line="320" w:lineRule="exact"/>
              <w:jc w:val="center"/>
              <w:textAlignment w:val="center"/>
              <w:rPr>
                <w:rFonts w:ascii="Times New Roman" w:hAnsi="Times New Roman" w:eastAsia="黑体"/>
                <w:kern w:val="0"/>
                <w:sz w:val="20"/>
                <w:szCs w:val="20"/>
              </w:rPr>
            </w:pPr>
            <w:r>
              <w:rPr>
                <w:rFonts w:ascii="Times New Roman" w:hAnsi="Times New Roman" w:eastAsia="黑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40" w:type="dxa"/>
            <w:noWrap w:val="0"/>
            <w:vAlign w:val="center"/>
          </w:tcPr>
          <w:p>
            <w:pPr>
              <w:widowControl/>
              <w:spacing w:line="500" w:lineRule="exact"/>
              <w:jc w:val="center"/>
              <w:textAlignment w:val="center"/>
              <w:rPr>
                <w:rFonts w:ascii="Times New Roman" w:hAnsi="Times New Roman"/>
                <w:kern w:val="0"/>
                <w:sz w:val="24"/>
              </w:rPr>
            </w:pPr>
            <w:r>
              <w:rPr>
                <w:rFonts w:ascii="Times New Roman" w:hAnsi="Times New Roman" w:eastAsia="仿宋_GB2312"/>
                <w:kern w:val="0"/>
                <w:sz w:val="24"/>
              </w:rPr>
              <w:t>1</w:t>
            </w:r>
          </w:p>
        </w:tc>
        <w:tc>
          <w:tcPr>
            <w:tcW w:w="1159" w:type="dxa"/>
            <w:noWrap w:val="0"/>
            <w:vAlign w:val="center"/>
          </w:tcPr>
          <w:p>
            <w:pPr>
              <w:widowControl/>
              <w:spacing w:line="500" w:lineRule="exact"/>
              <w:jc w:val="center"/>
              <w:textAlignment w:val="center"/>
              <w:rPr>
                <w:rFonts w:ascii="Times New Roman" w:hAnsi="Times New Roman"/>
                <w:kern w:val="0"/>
                <w:sz w:val="20"/>
                <w:szCs w:val="20"/>
              </w:rPr>
            </w:pPr>
            <w:r>
              <w:rPr>
                <w:rFonts w:ascii="Times New Roman" w:hAnsi="Times New Roman" w:eastAsia="仿宋_GB2312"/>
                <w:kern w:val="0"/>
                <w:sz w:val="20"/>
                <w:szCs w:val="20"/>
              </w:rPr>
              <w:t>　</w:t>
            </w:r>
          </w:p>
        </w:tc>
        <w:tc>
          <w:tcPr>
            <w:tcW w:w="771"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965"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965"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1159"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bookmarkStart w:id="0" w:name="_GoBack"/>
            <w:bookmarkEnd w:id="0"/>
          </w:p>
        </w:tc>
        <w:tc>
          <w:tcPr>
            <w:tcW w:w="945"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686" w:type="dxa"/>
            <w:noWrap w:val="0"/>
            <w:vAlign w:val="top"/>
          </w:tcPr>
          <w:p>
            <w:pPr>
              <w:widowControl/>
              <w:spacing w:line="500" w:lineRule="exact"/>
              <w:jc w:val="left"/>
              <w:textAlignment w:val="center"/>
              <w:rPr>
                <w:rFonts w:ascii="Times New Roman" w:hAnsi="Times New Roman"/>
                <w:kern w:val="0"/>
                <w:sz w:val="24"/>
              </w:rPr>
            </w:pPr>
          </w:p>
        </w:tc>
        <w:tc>
          <w:tcPr>
            <w:tcW w:w="825"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687"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686" w:type="dxa"/>
            <w:noWrap w:val="0"/>
            <w:vAlign w:val="top"/>
          </w:tcPr>
          <w:p>
            <w:pPr>
              <w:widowControl/>
              <w:spacing w:line="500" w:lineRule="exact"/>
              <w:jc w:val="left"/>
              <w:textAlignment w:val="center"/>
              <w:rPr>
                <w:rFonts w:ascii="Times New Roman" w:hAnsi="Times New Roman"/>
                <w:kern w:val="0"/>
                <w:sz w:val="24"/>
              </w:rPr>
            </w:pPr>
          </w:p>
        </w:tc>
        <w:tc>
          <w:tcPr>
            <w:tcW w:w="686"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40" w:type="dxa"/>
            <w:noWrap w:val="0"/>
            <w:vAlign w:val="center"/>
          </w:tcPr>
          <w:p>
            <w:pPr>
              <w:widowControl/>
              <w:spacing w:line="500" w:lineRule="exact"/>
              <w:jc w:val="center"/>
              <w:textAlignment w:val="center"/>
              <w:rPr>
                <w:rFonts w:ascii="Times New Roman" w:hAnsi="Times New Roman"/>
                <w:kern w:val="0"/>
                <w:sz w:val="24"/>
              </w:rPr>
            </w:pPr>
            <w:r>
              <w:rPr>
                <w:rFonts w:ascii="Times New Roman" w:hAnsi="Times New Roman" w:eastAsia="仿宋_GB2312"/>
                <w:kern w:val="0"/>
                <w:sz w:val="24"/>
              </w:rPr>
              <w:t>2</w:t>
            </w:r>
          </w:p>
        </w:tc>
        <w:tc>
          <w:tcPr>
            <w:tcW w:w="1159" w:type="dxa"/>
            <w:noWrap w:val="0"/>
            <w:vAlign w:val="center"/>
          </w:tcPr>
          <w:p>
            <w:pPr>
              <w:widowControl/>
              <w:spacing w:line="500" w:lineRule="exact"/>
              <w:jc w:val="center"/>
              <w:textAlignment w:val="center"/>
              <w:rPr>
                <w:rFonts w:ascii="Times New Roman" w:hAnsi="Times New Roman"/>
                <w:kern w:val="0"/>
                <w:sz w:val="20"/>
                <w:szCs w:val="20"/>
              </w:rPr>
            </w:pPr>
            <w:r>
              <w:rPr>
                <w:rFonts w:ascii="Times New Roman" w:hAnsi="Times New Roman" w:eastAsia="仿宋_GB2312"/>
                <w:kern w:val="0"/>
                <w:sz w:val="20"/>
                <w:szCs w:val="20"/>
              </w:rPr>
              <w:t>　</w:t>
            </w:r>
          </w:p>
        </w:tc>
        <w:tc>
          <w:tcPr>
            <w:tcW w:w="771"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965"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965"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1159"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945"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686" w:type="dxa"/>
            <w:noWrap w:val="0"/>
            <w:vAlign w:val="top"/>
          </w:tcPr>
          <w:p>
            <w:pPr>
              <w:widowControl/>
              <w:spacing w:line="500" w:lineRule="exact"/>
              <w:jc w:val="left"/>
              <w:textAlignment w:val="center"/>
              <w:rPr>
                <w:rFonts w:ascii="Times New Roman" w:hAnsi="Times New Roman"/>
                <w:kern w:val="0"/>
                <w:sz w:val="24"/>
              </w:rPr>
            </w:pPr>
          </w:p>
        </w:tc>
        <w:tc>
          <w:tcPr>
            <w:tcW w:w="825"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687"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686" w:type="dxa"/>
            <w:noWrap w:val="0"/>
            <w:vAlign w:val="top"/>
          </w:tcPr>
          <w:p>
            <w:pPr>
              <w:widowControl/>
              <w:spacing w:line="500" w:lineRule="exact"/>
              <w:jc w:val="left"/>
              <w:textAlignment w:val="center"/>
              <w:rPr>
                <w:rFonts w:ascii="Times New Roman" w:hAnsi="Times New Roman"/>
                <w:kern w:val="0"/>
                <w:sz w:val="24"/>
              </w:rPr>
            </w:pPr>
          </w:p>
        </w:tc>
        <w:tc>
          <w:tcPr>
            <w:tcW w:w="686"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40" w:type="dxa"/>
            <w:noWrap w:val="0"/>
            <w:vAlign w:val="center"/>
          </w:tcPr>
          <w:p>
            <w:pPr>
              <w:widowControl/>
              <w:spacing w:line="500" w:lineRule="exact"/>
              <w:jc w:val="center"/>
              <w:textAlignment w:val="center"/>
              <w:rPr>
                <w:rFonts w:ascii="Times New Roman" w:hAnsi="Times New Roman"/>
                <w:kern w:val="0"/>
                <w:sz w:val="24"/>
              </w:rPr>
            </w:pPr>
            <w:r>
              <w:rPr>
                <w:rFonts w:ascii="Times New Roman" w:hAnsi="Times New Roman" w:eastAsia="仿宋_GB2312"/>
                <w:kern w:val="0"/>
                <w:sz w:val="24"/>
              </w:rPr>
              <w:t>3</w:t>
            </w:r>
          </w:p>
        </w:tc>
        <w:tc>
          <w:tcPr>
            <w:tcW w:w="1159" w:type="dxa"/>
            <w:noWrap w:val="0"/>
            <w:vAlign w:val="center"/>
          </w:tcPr>
          <w:p>
            <w:pPr>
              <w:widowControl/>
              <w:spacing w:line="500" w:lineRule="exact"/>
              <w:jc w:val="center"/>
              <w:textAlignment w:val="center"/>
              <w:rPr>
                <w:rFonts w:ascii="Times New Roman" w:hAnsi="Times New Roman"/>
                <w:kern w:val="0"/>
                <w:sz w:val="20"/>
                <w:szCs w:val="20"/>
              </w:rPr>
            </w:pPr>
            <w:r>
              <w:rPr>
                <w:rFonts w:ascii="Times New Roman" w:hAnsi="Times New Roman" w:eastAsia="仿宋_GB2312"/>
                <w:kern w:val="0"/>
                <w:sz w:val="20"/>
                <w:szCs w:val="20"/>
              </w:rPr>
              <w:t>　</w:t>
            </w:r>
          </w:p>
        </w:tc>
        <w:tc>
          <w:tcPr>
            <w:tcW w:w="771"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965"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965"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1159"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945"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686" w:type="dxa"/>
            <w:noWrap w:val="0"/>
            <w:vAlign w:val="top"/>
          </w:tcPr>
          <w:p>
            <w:pPr>
              <w:widowControl/>
              <w:spacing w:line="500" w:lineRule="exact"/>
              <w:jc w:val="left"/>
              <w:textAlignment w:val="center"/>
              <w:rPr>
                <w:rFonts w:ascii="Times New Roman" w:hAnsi="Times New Roman"/>
                <w:kern w:val="0"/>
                <w:sz w:val="24"/>
              </w:rPr>
            </w:pPr>
          </w:p>
        </w:tc>
        <w:tc>
          <w:tcPr>
            <w:tcW w:w="825"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687"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686" w:type="dxa"/>
            <w:noWrap w:val="0"/>
            <w:vAlign w:val="top"/>
          </w:tcPr>
          <w:p>
            <w:pPr>
              <w:widowControl/>
              <w:spacing w:line="500" w:lineRule="exact"/>
              <w:jc w:val="left"/>
              <w:textAlignment w:val="center"/>
              <w:rPr>
                <w:rFonts w:ascii="Times New Roman" w:hAnsi="Times New Roman"/>
                <w:kern w:val="0"/>
                <w:sz w:val="24"/>
              </w:rPr>
            </w:pPr>
          </w:p>
        </w:tc>
        <w:tc>
          <w:tcPr>
            <w:tcW w:w="686"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40" w:type="dxa"/>
            <w:noWrap w:val="0"/>
            <w:vAlign w:val="center"/>
          </w:tcPr>
          <w:p>
            <w:pPr>
              <w:widowControl/>
              <w:spacing w:line="500" w:lineRule="exact"/>
              <w:jc w:val="center"/>
              <w:textAlignment w:val="center"/>
              <w:rPr>
                <w:rFonts w:ascii="Times New Roman" w:hAnsi="Times New Roman"/>
                <w:kern w:val="0"/>
                <w:sz w:val="24"/>
              </w:rPr>
            </w:pPr>
          </w:p>
        </w:tc>
        <w:tc>
          <w:tcPr>
            <w:tcW w:w="1159" w:type="dxa"/>
            <w:noWrap w:val="0"/>
            <w:vAlign w:val="center"/>
          </w:tcPr>
          <w:p>
            <w:pPr>
              <w:widowControl/>
              <w:spacing w:line="500" w:lineRule="exact"/>
              <w:jc w:val="center"/>
              <w:textAlignment w:val="center"/>
              <w:rPr>
                <w:rFonts w:ascii="Times New Roman" w:hAnsi="Times New Roman"/>
                <w:kern w:val="0"/>
                <w:sz w:val="20"/>
                <w:szCs w:val="20"/>
              </w:rPr>
            </w:pPr>
          </w:p>
        </w:tc>
        <w:tc>
          <w:tcPr>
            <w:tcW w:w="771"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965"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965"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1159"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945"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686" w:type="dxa"/>
            <w:noWrap w:val="0"/>
            <w:vAlign w:val="top"/>
          </w:tcPr>
          <w:p>
            <w:pPr>
              <w:widowControl/>
              <w:spacing w:line="500" w:lineRule="exact"/>
              <w:jc w:val="left"/>
              <w:textAlignment w:val="center"/>
              <w:rPr>
                <w:rFonts w:ascii="Times New Roman" w:hAnsi="Times New Roman"/>
                <w:kern w:val="0"/>
                <w:sz w:val="24"/>
              </w:rPr>
            </w:pPr>
          </w:p>
        </w:tc>
        <w:tc>
          <w:tcPr>
            <w:tcW w:w="825"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687"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c>
          <w:tcPr>
            <w:tcW w:w="686" w:type="dxa"/>
            <w:noWrap w:val="0"/>
            <w:vAlign w:val="top"/>
          </w:tcPr>
          <w:p>
            <w:pPr>
              <w:widowControl/>
              <w:spacing w:line="500" w:lineRule="exact"/>
              <w:jc w:val="left"/>
              <w:textAlignment w:val="center"/>
              <w:rPr>
                <w:rFonts w:ascii="Times New Roman" w:hAnsi="Times New Roman"/>
                <w:kern w:val="0"/>
                <w:sz w:val="24"/>
              </w:rPr>
            </w:pPr>
          </w:p>
        </w:tc>
        <w:tc>
          <w:tcPr>
            <w:tcW w:w="686" w:type="dxa"/>
            <w:noWrap w:val="0"/>
            <w:vAlign w:val="center"/>
          </w:tcPr>
          <w:p>
            <w:pPr>
              <w:widowControl/>
              <w:spacing w:line="500" w:lineRule="exact"/>
              <w:jc w:val="left"/>
              <w:textAlignment w:val="center"/>
              <w:rPr>
                <w:rFonts w:ascii="Times New Roman" w:hAnsi="Times New Roman"/>
                <w:kern w:val="0"/>
                <w:sz w:val="24"/>
              </w:rPr>
            </w:pPr>
            <w:r>
              <w:rPr>
                <w:rFonts w:ascii="Times New Roman" w:hAnsi="Times New Roman" w:eastAsia="仿宋_GB2312"/>
                <w:kern w:val="0"/>
                <w:sz w:val="24"/>
              </w:rPr>
              <w:t>　</w:t>
            </w:r>
          </w:p>
        </w:tc>
      </w:tr>
    </w:tbl>
    <w:p>
      <w:pPr>
        <w:widowControl/>
        <w:tabs>
          <w:tab w:val="left" w:pos="1953"/>
          <w:tab w:val="left" w:pos="3033"/>
          <w:tab w:val="left" w:pos="4113"/>
          <w:tab w:val="left" w:pos="6273"/>
          <w:tab w:val="left" w:pos="7353"/>
        </w:tabs>
        <w:jc w:val="left"/>
        <w:rPr>
          <w:rFonts w:ascii="Times New Roman" w:hAnsi="Times New Roman" w:eastAsia="仿宋_GB2312"/>
          <w:kern w:val="0"/>
          <w:sz w:val="28"/>
          <w:szCs w:val="28"/>
        </w:rPr>
      </w:pPr>
    </w:p>
    <w:p>
      <w:pPr>
        <w:widowControl/>
        <w:tabs>
          <w:tab w:val="left" w:pos="1953"/>
          <w:tab w:val="left" w:pos="3033"/>
          <w:tab w:val="left" w:pos="4113"/>
          <w:tab w:val="left" w:pos="6273"/>
          <w:tab w:val="left" w:pos="7353"/>
        </w:tabs>
        <w:jc w:val="left"/>
        <w:rPr>
          <w:rFonts w:ascii="Times New Roman" w:hAnsi="Times New Roman" w:eastAsia="仿宋_GB2312"/>
          <w:kern w:val="0"/>
          <w:sz w:val="24"/>
        </w:rPr>
      </w:pPr>
      <w:r>
        <w:rPr>
          <w:rFonts w:ascii="Times New Roman" w:hAnsi="Times New Roman" w:eastAsia="仿宋_GB2312"/>
          <w:kern w:val="0"/>
          <w:sz w:val="24"/>
        </w:rPr>
        <w:t>农业局单位盖章：       财政局单位盖章：        核实银行单位盖章：</w:t>
      </w:r>
    </w:p>
    <w:p>
      <w:pPr>
        <w:widowControl/>
        <w:tabs>
          <w:tab w:val="left" w:pos="873"/>
          <w:tab w:val="left" w:pos="1953"/>
          <w:tab w:val="left" w:pos="3033"/>
          <w:tab w:val="left" w:pos="4113"/>
          <w:tab w:val="left" w:pos="5193"/>
          <w:tab w:val="left" w:pos="6273"/>
          <w:tab w:val="left" w:pos="7353"/>
          <w:tab w:val="left" w:pos="7973"/>
          <w:tab w:val="left" w:pos="8593"/>
        </w:tabs>
        <w:ind w:firstLine="480"/>
        <w:jc w:val="left"/>
        <w:rPr>
          <w:rFonts w:ascii="Times New Roman" w:hAnsi="Times New Roman" w:eastAsia="仿宋_GB2312"/>
          <w:kern w:val="0"/>
          <w:sz w:val="24"/>
        </w:rPr>
      </w:pPr>
      <w:r>
        <w:rPr>
          <w:rFonts w:ascii="Times New Roman" w:hAnsi="Times New Roman" w:eastAsia="仿宋_GB2312"/>
          <w:kern w:val="0"/>
          <w:sz w:val="24"/>
        </w:rPr>
        <w:tab/>
      </w:r>
      <w:r>
        <w:rPr>
          <w:rFonts w:ascii="Times New Roman" w:hAnsi="Times New Roman" w:eastAsia="仿宋_GB2312"/>
          <w:kern w:val="0"/>
          <w:sz w:val="24"/>
        </w:rPr>
        <w:tab/>
      </w:r>
      <w:r>
        <w:rPr>
          <w:rFonts w:ascii="Times New Roman" w:hAnsi="Times New Roman" w:eastAsia="仿宋_GB2312"/>
          <w:kern w:val="0"/>
          <w:sz w:val="24"/>
        </w:rPr>
        <w:tab/>
      </w:r>
      <w:r>
        <w:rPr>
          <w:rFonts w:ascii="Times New Roman" w:hAnsi="Times New Roman" w:eastAsia="仿宋_GB2312"/>
          <w:kern w:val="0"/>
          <w:sz w:val="24"/>
        </w:rPr>
        <w:tab/>
      </w:r>
      <w:r>
        <w:rPr>
          <w:rFonts w:ascii="Times New Roman" w:hAnsi="Times New Roman" w:eastAsia="仿宋_GB2312"/>
          <w:kern w:val="0"/>
          <w:sz w:val="24"/>
        </w:rPr>
        <w:tab/>
      </w:r>
      <w:r>
        <w:rPr>
          <w:rFonts w:ascii="Times New Roman" w:hAnsi="Times New Roman" w:eastAsia="仿宋_GB2312"/>
          <w:kern w:val="0"/>
          <w:sz w:val="24"/>
        </w:rPr>
        <w:tab/>
      </w:r>
      <w:r>
        <w:rPr>
          <w:rFonts w:ascii="Times New Roman" w:hAnsi="Times New Roman" w:eastAsia="仿宋_GB2312"/>
          <w:kern w:val="0"/>
          <w:sz w:val="24"/>
        </w:rPr>
        <w:tab/>
      </w:r>
      <w:r>
        <w:rPr>
          <w:rFonts w:ascii="Times New Roman" w:hAnsi="Times New Roman" w:eastAsia="仿宋_GB2312"/>
          <w:kern w:val="0"/>
          <w:sz w:val="24"/>
        </w:rPr>
        <w:tab/>
      </w:r>
      <w:r>
        <w:rPr>
          <w:rFonts w:ascii="Times New Roman" w:hAnsi="Times New Roman" w:eastAsia="仿宋_GB2312"/>
          <w:kern w:val="0"/>
          <w:sz w:val="24"/>
        </w:rPr>
        <w:tab/>
      </w:r>
    </w:p>
    <w:p>
      <w:pPr>
        <w:widowControl/>
        <w:tabs>
          <w:tab w:val="left" w:pos="1953"/>
          <w:tab w:val="left" w:pos="3033"/>
          <w:tab w:val="left" w:pos="4113"/>
          <w:tab w:val="left" w:pos="6273"/>
          <w:tab w:val="left" w:pos="7353"/>
        </w:tabs>
        <w:jc w:val="left"/>
        <w:rPr>
          <w:rFonts w:ascii="Times New Roman" w:hAnsi="Times New Roman" w:eastAsia="仿宋_GB2312"/>
          <w:kern w:val="0"/>
          <w:sz w:val="24"/>
        </w:rPr>
      </w:pPr>
      <w:r>
        <w:rPr>
          <w:rFonts w:ascii="Times New Roman" w:hAnsi="Times New Roman" w:eastAsia="仿宋_GB2312"/>
          <w:kern w:val="0"/>
          <w:sz w:val="24"/>
        </w:rPr>
        <w:t>农业局经办人签章：     财政局经办人签章：      核实银行经办人签章：</w:t>
      </w:r>
    </w:p>
    <w:p>
      <w:pPr>
        <w:widowControl/>
        <w:spacing w:line="400" w:lineRule="exact"/>
        <w:ind w:left="1080" w:hanging="1080" w:hangingChars="450"/>
        <w:jc w:val="left"/>
        <w:rPr>
          <w:rFonts w:ascii="Times New Roman" w:hAnsi="Times New Roman" w:eastAsia="仿宋_GB2312"/>
          <w:kern w:val="0"/>
          <w:sz w:val="24"/>
        </w:rPr>
      </w:pPr>
      <w:r>
        <w:rPr>
          <w:rFonts w:ascii="Times New Roman" w:hAnsi="Times New Roman" w:eastAsia="仿宋_GB2312"/>
          <w:kern w:val="0"/>
          <w:sz w:val="24"/>
        </w:rPr>
        <w:t>备注：1、由县（市、区）农业局或财政局持项目单位授权书去人民银行或相关商业银行核实贷款。</w:t>
      </w:r>
    </w:p>
    <w:p>
      <w:pPr>
        <w:widowControl/>
        <w:spacing w:line="400" w:lineRule="exact"/>
        <w:ind w:firstLine="708" w:firstLineChars="295"/>
        <w:jc w:val="left"/>
        <w:rPr>
          <w:rFonts w:ascii="Times New Roman" w:hAnsi="Times New Roman" w:eastAsia="仿宋_GB2312"/>
          <w:kern w:val="0"/>
          <w:sz w:val="24"/>
        </w:rPr>
      </w:pPr>
      <w:r>
        <w:rPr>
          <w:rFonts w:ascii="Times New Roman" w:hAnsi="Times New Roman" w:eastAsia="仿宋_GB2312"/>
          <w:kern w:val="0"/>
          <w:sz w:val="24"/>
        </w:rPr>
        <w:t>2、该表可分银行单独制作。</w:t>
      </w:r>
    </w:p>
    <w:p>
      <w:pPr>
        <w:widowControl/>
        <w:spacing w:line="400" w:lineRule="exact"/>
        <w:jc w:val="left"/>
        <w:rPr>
          <w:rFonts w:ascii="Times New Roman" w:hAnsi="Times New Roman" w:eastAsia="仿宋_GB2312"/>
          <w:szCs w:val="32"/>
        </w:rPr>
      </w:pPr>
    </w:p>
    <w:p>
      <w:pPr>
        <w:spacing w:line="100" w:lineRule="exact"/>
        <w:ind w:firstLine="640"/>
        <w:rPr>
          <w:rFonts w:ascii="Times New Roman" w:hAnsi="Times New Roman" w:eastAsia="仿宋_GB2312"/>
          <w:szCs w:val="32"/>
        </w:rPr>
      </w:pPr>
    </w:p>
    <w:p>
      <w:pPr>
        <w:spacing w:line="100" w:lineRule="exact"/>
        <w:ind w:firstLine="640"/>
        <w:rPr>
          <w:rFonts w:ascii="Times New Roman" w:hAnsi="Times New Roman" w:eastAsia="仿宋_GB2312"/>
          <w:szCs w:val="32"/>
        </w:rPr>
      </w:pPr>
    </w:p>
    <w:p>
      <w:pPr>
        <w:spacing w:line="100" w:lineRule="exact"/>
        <w:ind w:firstLine="640"/>
        <w:rPr>
          <w:rFonts w:ascii="Times New Roman" w:hAnsi="Times New Roman" w:eastAsia="仿宋_GB2312"/>
          <w:szCs w:val="32"/>
        </w:rPr>
      </w:pPr>
    </w:p>
    <w:p>
      <w:pPr>
        <w:spacing w:line="100" w:lineRule="exact"/>
        <w:ind w:firstLine="640"/>
        <w:rPr>
          <w:rFonts w:ascii="Times New Roman" w:hAnsi="Times New Roman" w:eastAsia="仿宋_GB2312"/>
          <w:szCs w:val="32"/>
        </w:rPr>
      </w:pPr>
    </w:p>
    <w:p>
      <w:pPr>
        <w:spacing w:line="100" w:lineRule="exact"/>
        <w:ind w:firstLine="640"/>
        <w:rPr>
          <w:rFonts w:ascii="Times New Roman" w:hAnsi="Times New Roman" w:eastAsia="仿宋_GB2312"/>
          <w:szCs w:val="32"/>
        </w:rPr>
      </w:pPr>
    </w:p>
    <w:p>
      <w:pPr>
        <w:spacing w:line="100" w:lineRule="exact"/>
        <w:ind w:firstLine="640"/>
        <w:rPr>
          <w:rFonts w:ascii="Times New Roman" w:hAnsi="Times New Roman"/>
          <w:szCs w:val="32"/>
        </w:rPr>
      </w:pPr>
    </w:p>
    <w:tbl>
      <w:tblPr>
        <w:tblStyle w:val="11"/>
        <w:tblW w:w="0" w:type="auto"/>
        <w:jc w:val="center"/>
        <w:tblLayout w:type="fixed"/>
        <w:tblCellMar>
          <w:top w:w="0" w:type="dxa"/>
          <w:left w:w="108" w:type="dxa"/>
          <w:bottom w:w="0" w:type="dxa"/>
          <w:right w:w="108" w:type="dxa"/>
        </w:tblCellMar>
      </w:tblPr>
      <w:tblGrid>
        <w:gridCol w:w="831"/>
        <w:gridCol w:w="1418"/>
        <w:gridCol w:w="1626"/>
        <w:gridCol w:w="2318"/>
        <w:gridCol w:w="2329"/>
      </w:tblGrid>
      <w:tr>
        <w:tblPrEx>
          <w:tblCellMar>
            <w:top w:w="0" w:type="dxa"/>
            <w:left w:w="108" w:type="dxa"/>
            <w:bottom w:w="0" w:type="dxa"/>
            <w:right w:w="108" w:type="dxa"/>
          </w:tblCellMar>
        </w:tblPrEx>
        <w:trPr>
          <w:trHeight w:val="1099" w:hRule="atLeast"/>
          <w:jc w:val="center"/>
        </w:trPr>
        <w:tc>
          <w:tcPr>
            <w:tcW w:w="8522" w:type="dxa"/>
            <w:gridSpan w:val="5"/>
            <w:tcBorders>
              <w:top w:val="nil"/>
              <w:left w:val="nil"/>
              <w:bottom w:val="nil"/>
              <w:right w:val="nil"/>
            </w:tcBorders>
            <w:noWrap w:val="0"/>
            <w:vAlign w:val="center"/>
          </w:tcPr>
          <w:p>
            <w:pPr>
              <w:widowControl/>
              <w:rPr>
                <w:rFonts w:ascii="Times New Roman" w:hAnsi="Times New Roman" w:eastAsia="黑体"/>
                <w:color w:val="000000"/>
                <w:kern w:val="0"/>
                <w:sz w:val="32"/>
                <w:szCs w:val="48"/>
              </w:rPr>
            </w:pPr>
            <w:r>
              <w:rPr>
                <w:rFonts w:hint="eastAsia" w:ascii="Times New Roman" w:hAnsi="Times New Roman" w:eastAsia="黑体"/>
                <w:color w:val="000000"/>
                <w:kern w:val="0"/>
                <w:sz w:val="52"/>
                <w:szCs w:val="36"/>
              </w:rPr>
              <w:t xml:space="preserve"> </w:t>
            </w:r>
            <w:r>
              <w:rPr>
                <w:rFonts w:ascii="Times New Roman" w:hAnsi="Times New Roman" w:eastAsia="黑体"/>
                <w:color w:val="000000"/>
                <w:kern w:val="0"/>
                <w:sz w:val="32"/>
                <w:szCs w:val="48"/>
                <w:u w:val="single"/>
              </w:rPr>
              <w:t xml:space="preserve">       </w:t>
            </w:r>
            <w:r>
              <w:rPr>
                <w:rFonts w:ascii="Times New Roman" w:hAnsi="Times New Roman" w:eastAsia="黑体"/>
                <w:color w:val="000000"/>
                <w:kern w:val="0"/>
                <w:sz w:val="32"/>
                <w:szCs w:val="48"/>
              </w:rPr>
              <w:t>年度农业贷款财政贴息资金经营主体对公帐户表</w:t>
            </w:r>
          </w:p>
        </w:tc>
      </w:tr>
      <w:tr>
        <w:tblPrEx>
          <w:tblCellMar>
            <w:top w:w="0" w:type="dxa"/>
            <w:left w:w="108" w:type="dxa"/>
            <w:bottom w:w="0" w:type="dxa"/>
            <w:right w:w="108" w:type="dxa"/>
          </w:tblCellMar>
        </w:tblPrEx>
        <w:trPr>
          <w:trHeight w:val="739" w:hRule="atLeast"/>
          <w:jc w:val="center"/>
        </w:trPr>
        <w:tc>
          <w:tcPr>
            <w:tcW w:w="8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序号</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贷款单位</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开户银行</w:t>
            </w: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账号</w:t>
            </w:r>
          </w:p>
        </w:tc>
        <w:tc>
          <w:tcPr>
            <w:tcW w:w="23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备注</w:t>
            </w:r>
          </w:p>
        </w:tc>
      </w:tr>
      <w:tr>
        <w:tblPrEx>
          <w:tblCellMar>
            <w:top w:w="0" w:type="dxa"/>
            <w:left w:w="108" w:type="dxa"/>
            <w:bottom w:w="0" w:type="dxa"/>
            <w:right w:w="108" w:type="dxa"/>
          </w:tblCellMar>
        </w:tblPrEx>
        <w:trPr>
          <w:trHeight w:val="860" w:hRule="atLeast"/>
          <w:jc w:val="center"/>
        </w:trPr>
        <w:tc>
          <w:tcPr>
            <w:tcW w:w="8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
                <w:color w:val="000000"/>
                <w:kern w:val="0"/>
                <w:sz w:val="28"/>
                <w:szCs w:val="28"/>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
                <w:color w:val="000000"/>
                <w:kern w:val="0"/>
                <w:sz w:val="28"/>
                <w:szCs w:val="28"/>
              </w:rPr>
            </w:pP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
                <w:color w:val="000000"/>
                <w:kern w:val="0"/>
                <w:sz w:val="28"/>
                <w:szCs w:val="28"/>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
                <w:color w:val="000000"/>
                <w:kern w:val="0"/>
                <w:sz w:val="28"/>
                <w:szCs w:val="28"/>
              </w:rPr>
            </w:pPr>
          </w:p>
        </w:tc>
        <w:tc>
          <w:tcPr>
            <w:tcW w:w="23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
                <w:color w:val="000000"/>
                <w:kern w:val="0"/>
                <w:sz w:val="28"/>
                <w:szCs w:val="28"/>
              </w:rPr>
            </w:pPr>
          </w:p>
        </w:tc>
      </w:tr>
      <w:tr>
        <w:tblPrEx>
          <w:tblCellMar>
            <w:top w:w="0" w:type="dxa"/>
            <w:left w:w="108" w:type="dxa"/>
            <w:bottom w:w="0" w:type="dxa"/>
            <w:right w:w="108" w:type="dxa"/>
          </w:tblCellMar>
        </w:tblPrEx>
        <w:trPr>
          <w:trHeight w:val="762" w:hRule="atLeast"/>
          <w:jc w:val="center"/>
        </w:trPr>
        <w:tc>
          <w:tcPr>
            <w:tcW w:w="8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
                <w:color w:val="000000"/>
                <w:kern w:val="0"/>
                <w:sz w:val="28"/>
                <w:szCs w:val="28"/>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
                <w:color w:val="000000"/>
                <w:kern w:val="0"/>
                <w:sz w:val="28"/>
                <w:szCs w:val="28"/>
              </w:rPr>
            </w:pP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
                <w:color w:val="000000"/>
                <w:kern w:val="0"/>
                <w:sz w:val="28"/>
                <w:szCs w:val="28"/>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
                <w:color w:val="000000"/>
                <w:kern w:val="0"/>
                <w:sz w:val="28"/>
                <w:szCs w:val="28"/>
              </w:rPr>
            </w:pPr>
          </w:p>
        </w:tc>
        <w:tc>
          <w:tcPr>
            <w:tcW w:w="23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
                <w:color w:val="000000"/>
                <w:kern w:val="0"/>
                <w:sz w:val="28"/>
                <w:szCs w:val="28"/>
              </w:rPr>
            </w:pPr>
          </w:p>
        </w:tc>
      </w:tr>
      <w:tr>
        <w:tblPrEx>
          <w:tblCellMar>
            <w:top w:w="0" w:type="dxa"/>
            <w:left w:w="108" w:type="dxa"/>
            <w:bottom w:w="0" w:type="dxa"/>
            <w:right w:w="108" w:type="dxa"/>
          </w:tblCellMar>
        </w:tblPrEx>
        <w:trPr>
          <w:trHeight w:val="800" w:hRule="atLeast"/>
          <w:jc w:val="center"/>
        </w:trPr>
        <w:tc>
          <w:tcPr>
            <w:tcW w:w="8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
                <w:color w:val="000000"/>
                <w:kern w:val="0"/>
                <w:sz w:val="28"/>
                <w:szCs w:val="28"/>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
                <w:color w:val="000000"/>
                <w:kern w:val="0"/>
                <w:sz w:val="28"/>
                <w:szCs w:val="28"/>
              </w:rPr>
            </w:pP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
                <w:color w:val="000000"/>
                <w:kern w:val="0"/>
                <w:sz w:val="28"/>
                <w:szCs w:val="28"/>
              </w:rPr>
            </w:pPr>
          </w:p>
        </w:tc>
        <w:tc>
          <w:tcPr>
            <w:tcW w:w="23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
                <w:color w:val="000000"/>
                <w:kern w:val="0"/>
                <w:sz w:val="28"/>
                <w:szCs w:val="28"/>
              </w:rPr>
            </w:pPr>
          </w:p>
        </w:tc>
        <w:tc>
          <w:tcPr>
            <w:tcW w:w="23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
                <w:color w:val="000000"/>
                <w:kern w:val="0"/>
                <w:sz w:val="28"/>
                <w:szCs w:val="28"/>
              </w:rPr>
            </w:pP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BFC082"/>
    <w:multiLevelType w:val="multilevel"/>
    <w:tmpl w:val="CCBFC082"/>
    <w:lvl w:ilvl="0" w:tentative="0">
      <w:start w:val="1"/>
      <w:numFmt w:val="chineseCounting"/>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DD0DC439"/>
    <w:multiLevelType w:val="multilevel"/>
    <w:tmpl w:val="DD0DC439"/>
    <w:lvl w:ilvl="0" w:tentative="0">
      <w:start w:val="1"/>
      <w:numFmt w:val="chineseCounting"/>
      <w:pStyle w:val="2"/>
      <w:suff w:val="nothing"/>
      <w:lvlText w:val="%1、"/>
      <w:lvlJc w:val="left"/>
      <w:pPr>
        <w:ind w:left="0" w:leftChars="0" w:firstLine="0" w:firstLineChars="0"/>
      </w:pPr>
      <w:rPr>
        <w:rFonts w:hint="eastAsia"/>
      </w:rPr>
    </w:lvl>
    <w:lvl w:ilvl="1" w:tentative="0">
      <w:start w:val="1"/>
      <w:numFmt w:val="chineseCounting"/>
      <w:suff w:val="nothing"/>
      <w:lvlText w:val="（%2）"/>
      <w:lvlJc w:val="left"/>
      <w:pPr>
        <w:ind w:left="0" w:leftChars="0" w:firstLine="0" w:firstLineChars="0"/>
      </w:pPr>
      <w:rPr>
        <w:rFonts w:hint="eastAsia"/>
      </w:rPr>
    </w:lvl>
    <w:lvl w:ilvl="2" w:tentative="0">
      <w:start w:val="1"/>
      <w:numFmt w:val="decimal"/>
      <w:suff w:val="nothing"/>
      <w:lvlText w:val="%3．"/>
      <w:lvlJc w:val="left"/>
      <w:pPr>
        <w:ind w:left="0" w:leftChars="0" w:firstLine="400" w:firstLineChars="0"/>
      </w:pPr>
      <w:rPr>
        <w:rFonts w:hint="eastAsia"/>
      </w:rPr>
    </w:lvl>
    <w:lvl w:ilvl="3" w:tentative="0">
      <w:start w:val="1"/>
      <w:numFmt w:val="decimal"/>
      <w:pStyle w:val="5"/>
      <w:suff w:val="nothing"/>
      <w:lvlText w:val="（%4）"/>
      <w:lvlJc w:val="left"/>
      <w:pPr>
        <w:ind w:left="0" w:leftChars="0" w:firstLine="402" w:firstLineChars="0"/>
      </w:pPr>
      <w:rPr>
        <w:rFonts w:hint="eastAsia"/>
      </w:rPr>
    </w:lvl>
    <w:lvl w:ilvl="4" w:tentative="0">
      <w:start w:val="1"/>
      <w:numFmt w:val="decimalEnclosedCircleChinese"/>
      <w:pStyle w:val="6"/>
      <w:suff w:val="nothing"/>
      <w:lvlText w:val="%5"/>
      <w:lvlJc w:val="left"/>
      <w:pPr>
        <w:ind w:left="0" w:leftChars="0" w:firstLine="402" w:firstLineChars="0"/>
      </w:pPr>
      <w:rPr>
        <w:rFonts w:hint="eastAsia"/>
      </w:rPr>
    </w:lvl>
    <w:lvl w:ilvl="5" w:tentative="0">
      <w:start w:val="1"/>
      <w:numFmt w:val="decimal"/>
      <w:pStyle w:val="7"/>
      <w:suff w:val="nothing"/>
      <w:lvlText w:val="%6）"/>
      <w:lvlJc w:val="left"/>
      <w:pPr>
        <w:ind w:left="0" w:leftChars="0" w:firstLine="402" w:firstLineChars="0"/>
      </w:pPr>
      <w:rPr>
        <w:rFonts w:hint="eastAsia"/>
      </w:rPr>
    </w:lvl>
    <w:lvl w:ilvl="6" w:tentative="0">
      <w:start w:val="1"/>
      <w:numFmt w:val="lowerLetter"/>
      <w:pStyle w:val="8"/>
      <w:suff w:val="nothing"/>
      <w:lvlText w:val="%7．"/>
      <w:lvlJc w:val="left"/>
      <w:pPr>
        <w:ind w:left="0" w:leftChars="0" w:firstLine="402" w:firstLineChars="0"/>
      </w:pPr>
      <w:rPr>
        <w:rFonts w:hint="eastAsia"/>
      </w:rPr>
    </w:lvl>
    <w:lvl w:ilvl="7" w:tentative="0">
      <w:start w:val="1"/>
      <w:numFmt w:val="lowerLetter"/>
      <w:pStyle w:val="9"/>
      <w:suff w:val="nothing"/>
      <w:lvlText w:val="%8）"/>
      <w:lvlJc w:val="left"/>
      <w:pPr>
        <w:ind w:left="0" w:leftChars="0" w:firstLine="402" w:firstLineChars="0"/>
      </w:pPr>
      <w:rPr>
        <w:rFonts w:hint="eastAsia"/>
      </w:rPr>
    </w:lvl>
    <w:lvl w:ilvl="8" w:tentative="0">
      <w:start w:val="1"/>
      <w:numFmt w:val="lowerRoman"/>
      <w:pStyle w:val="10"/>
      <w:suff w:val="nothing"/>
      <w:lvlText w:val="%9 "/>
      <w:lvlJc w:val="left"/>
      <w:pPr>
        <w:ind w:left="0" w:leftChars="0" w:firstLine="402"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35645"/>
    <w:rsid w:val="22207B3F"/>
    <w:rsid w:val="2AEC0DE9"/>
    <w:rsid w:val="32B63F9F"/>
    <w:rsid w:val="52C35645"/>
    <w:rsid w:val="572F2DA5"/>
    <w:rsid w:val="5E5A253E"/>
    <w:rsid w:val="67AC4D2B"/>
    <w:rsid w:val="6B2516EA"/>
    <w:rsid w:val="7F5D6ED4"/>
    <w:rsid w:val="7FB47388"/>
    <w:rsid w:val="7FBE6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numPr>
        <w:ilvl w:val="0"/>
        <w:numId w:val="1"/>
      </w:numPr>
      <w:spacing w:before="100" w:beforeAutospacing="1" w:after="100" w:afterAutospacing="1"/>
      <w:ind w:left="0" w:firstLine="0"/>
      <w:jc w:val="left"/>
      <w:outlineLvl w:val="0"/>
    </w:pPr>
    <w:rPr>
      <w:rFonts w:hint="eastAsia" w:ascii="宋体" w:hAnsi="宋体" w:eastAsia="黑体" w:cs="Times New Roman"/>
      <w:b/>
      <w:kern w:val="44"/>
      <w:sz w:val="32"/>
      <w:szCs w:val="48"/>
    </w:rPr>
  </w:style>
  <w:style w:type="paragraph" w:styleId="3">
    <w:name w:val="heading 2"/>
    <w:basedOn w:val="1"/>
    <w:next w:val="1"/>
    <w:link w:val="13"/>
    <w:semiHidden/>
    <w:unhideWhenUsed/>
    <w:qFormat/>
    <w:uiPriority w:val="0"/>
    <w:pPr>
      <w:keepNext/>
      <w:keepLines/>
      <w:numPr>
        <w:ilvl w:val="1"/>
        <w:numId w:val="2"/>
      </w:numPr>
      <w:spacing w:before="260" w:after="260" w:line="416" w:lineRule="auto"/>
      <w:ind w:leftChars="0" w:firstLine="0"/>
      <w:outlineLvl w:val="1"/>
    </w:pPr>
    <w:rPr>
      <w:rFonts w:eastAsia="楷体" w:asciiTheme="majorAscii" w:hAnsiTheme="majorAscii" w:cstheme="majorBidi"/>
      <w:b/>
      <w:bCs/>
      <w:sz w:val="28"/>
      <w:szCs w:val="32"/>
    </w:rPr>
  </w:style>
  <w:style w:type="paragraph" w:styleId="4">
    <w:name w:val="heading 3"/>
    <w:basedOn w:val="1"/>
    <w:next w:val="1"/>
    <w:link w:val="14"/>
    <w:semiHidden/>
    <w:unhideWhenUsed/>
    <w:qFormat/>
    <w:uiPriority w:val="0"/>
    <w:pPr>
      <w:numPr>
        <w:ilvl w:val="2"/>
        <w:numId w:val="2"/>
      </w:numPr>
      <w:spacing w:before="0" w:beforeAutospacing="1" w:after="0" w:afterAutospacing="1"/>
      <w:ind w:leftChars="0"/>
      <w:jc w:val="left"/>
      <w:outlineLvl w:val="2"/>
    </w:pPr>
    <w:rPr>
      <w:rFonts w:hint="eastAsia" w:ascii="宋体" w:hAnsi="宋体" w:cs="宋体"/>
      <w:b/>
      <w:kern w:val="0"/>
      <w:sz w:val="27"/>
      <w:szCs w:val="27"/>
      <w:lang w:bidi="ar"/>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0" w:firstLine="402"/>
      <w:outlineLvl w:val="3"/>
    </w:pPr>
    <w:rPr>
      <w:rFonts w:ascii="Arial" w:hAnsi="Arial" w:eastAsia="黑体"/>
      <w:b/>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0" w:firstLine="402"/>
      <w:outlineLvl w:val="4"/>
    </w:pPr>
    <w:rPr>
      <w:rFonts w:ascii="Times New Roman" w:hAnsi="Times New Roman" w:eastAsia="黑体" w:cs="Times New Roman"/>
      <w:b/>
      <w:szCs w:val="22"/>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character" w:customStyle="1" w:styleId="13">
    <w:name w:val="标题 2 Char"/>
    <w:basedOn w:val="12"/>
    <w:link w:val="3"/>
    <w:qFormat/>
    <w:uiPriority w:val="0"/>
    <w:rPr>
      <w:rFonts w:eastAsia="楷体" w:asciiTheme="majorAscii" w:hAnsiTheme="majorAscii" w:cstheme="majorBidi"/>
      <w:b/>
      <w:bCs/>
      <w:kern w:val="2"/>
      <w:sz w:val="28"/>
      <w:szCs w:val="32"/>
    </w:rPr>
  </w:style>
  <w:style w:type="character" w:customStyle="1" w:styleId="14">
    <w:name w:val="标题 3 Char"/>
    <w:link w:val="4"/>
    <w:qFormat/>
    <w:uiPriority w:val="0"/>
    <w:rPr>
      <w:rFonts w:hint="eastAsia" w:ascii="宋体" w:hAnsi="宋体" w:eastAsia="宋体" w:cs="Times New Roman"/>
      <w:b/>
      <w:kern w:val="0"/>
      <w:sz w:val="24"/>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2020-05-18T05:55:00Z</dcterms:created>
  <dc:creator>五年伴</dc:creator>
  <cp:lastModifiedBy>五年伴</cp:lastModifiedBy>
  <dcterms:modified xsi:type="dcterms:W3CDTF">2020-05-18T05:55:44Z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