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</w:rPr>
        <w:t>政府债务信息情况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420" w:lineRule="atLeast"/>
        <w:ind w:left="0" w:right="0" w:firstLine="420"/>
        <w:jc w:val="left"/>
        <w:textAlignment w:val="center"/>
        <w:rPr>
          <w:rFonts w:hint="default" w:ascii="Times New Roman" w:hAnsi="Times New Roman" w:eastAsia="仿宋_GB2312" w:cs="Times New Roman"/>
          <w:i w:val="0"/>
          <w:iCs w:val="0"/>
          <w:caps w:val="0"/>
          <w:color w:val="0000FF"/>
          <w:spacing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202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年开福区债务限额为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487900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万元，202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年省财政厅下达区本级政府债券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146869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万元，其中新增一般债券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161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00万元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t>（用于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color="auto" w:fill="FFFFFF"/>
          <w:lang w:eastAsia="zh-CN"/>
        </w:rPr>
        <w:t>公里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color="auto" w:fill="FFFFFF"/>
          <w:lang w:val="en-US" w:eastAsia="zh-CN"/>
        </w:rPr>
        <w:t>508万元，市政建设1302万元，生态建设和环境保护2461万元，教育5104万元，社会保障1886万元，农林水利61万元，能源基础设施3252万元，其他1526万元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t>）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新增专项债券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1196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00万元（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用于开福寺文化公园建设项目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46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00万元、园区配套建设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1150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00万元）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再融资债券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11169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万元。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420" w:lineRule="atLeast"/>
        <w:ind w:left="0" w:right="0" w:firstLine="420"/>
        <w:jc w:val="left"/>
        <w:textAlignment w:val="center"/>
        <w:rPr>
          <w:rFonts w:hint="default" w:ascii="Times New Roman" w:hAnsi="Times New Roman" w:eastAsia="仿宋_GB2312" w:cs="Times New Roman"/>
          <w:i w:val="0"/>
          <w:iCs w:val="0"/>
          <w:caps w:val="0"/>
          <w:color w:val="0000FF"/>
          <w:spacing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根据财政部地方政府性债务管理系统数据，截至202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年底，区本级政府债务余额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487198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万元。202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年区本级一般公共预算支出中债务付息支出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t>7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color="auto" w:fill="FFFFFF"/>
          <w:lang w:val="en-US" w:eastAsia="zh-CN"/>
        </w:rPr>
        <w:t>699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t>万元。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420" w:lineRule="atLeast"/>
        <w:ind w:left="0" w:right="0" w:firstLine="420"/>
        <w:jc w:val="left"/>
        <w:textAlignment w:val="center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根据2021年底政府债务余额情况，2022年预算安排债务付息支出17000万元，计划申请再融资债券23812万元用于置换到期债务。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420" w:lineRule="atLeast"/>
        <w:ind w:left="0" w:right="0" w:firstLine="420"/>
        <w:jc w:val="left"/>
        <w:textAlignment w:val="center"/>
        <w:rPr>
          <w:rFonts w:hint="default" w:ascii="Times New Roman" w:hAnsi="Times New Roman" w:eastAsia="仿宋_GB2312" w:cs="Times New Roman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yZDExOTA1OTg3YWJjN2QxYTc5NjI3NDRmZDhlZjUifQ=="/>
  </w:docVars>
  <w:rsids>
    <w:rsidRoot w:val="00000000"/>
    <w:rsid w:val="052A1E80"/>
    <w:rsid w:val="07A118C5"/>
    <w:rsid w:val="16212620"/>
    <w:rsid w:val="1A672371"/>
    <w:rsid w:val="2FBE2446"/>
    <w:rsid w:val="49B503C3"/>
    <w:rsid w:val="64F024A4"/>
    <w:rsid w:val="70862D23"/>
    <w:rsid w:val="71817DEA"/>
    <w:rsid w:val="75A840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281</Words>
  <Characters>367</Characters>
  <Lines>0</Lines>
  <Paragraphs>0</Paragraphs>
  <TotalTime>93</TotalTime>
  <ScaleCrop>false</ScaleCrop>
  <LinksUpToDate>false</LinksUpToDate>
  <CharactersWithSpaces>367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2022-08-23T01:59:00Z</dcterms:created>
  <dc:creator>Administrator.WIN-UR17A6RI7U3</dc:creator>
  <cp:lastModifiedBy>v</cp:lastModifiedBy>
  <cp:lastPrinted>2023-09-08T07:40:00Z</cp:lastPrinted>
  <dcterms:modified xsi:type="dcterms:W3CDTF">2023-09-08T08:51:37Z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50B51D98A9B444B5B2E4D089DB635151</vt:lpwstr>
  </property>
</Properties>
</file>