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开福区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委组织部</w:t>
      </w:r>
    </w:p>
    <w:p>
      <w:pPr>
        <w:spacing w:line="5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部门整体支出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部门整体支出概况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部门职责：组织部是党委领导下主管组织、干部工作的职能部门，具体职责是： 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   1、贯彻落实党的组织工作路线、方针和政策；对全区各级党的组织建设进行调查研究，提出意见、建议；研究制定加强党的组织建设的措施，并进行宏观指导、督促检查；负责全区党员的管理、教育和发展工作，以及党费收缴、管理和使用工作；负责党务工作者队伍建设工作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2、贯彻落实党的干部路线、方针、政策，制定或参与干部人事工作的有关规定和干部人事制度改革建议方案；研究制定选拔、考核干部的规定和程序；负责全区干部工作的宏观管理。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3、对区管领导班子和领导干部进行考察了解，提出调整配备的意见和建议；办理区管干部的任免、审批手续；承办干部调动事宜；组织实施公开选拔领导干部工作和科级干部年度考核工作；负责部分干部的交流工作；办理区管干部工资评定审批手续和出国出境手续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4、制定全区干部队伍发展规划和干部教育培训工作规划，负责后备干部队伍建设和培养选拔年轻干部的指导、管理工作，并具体组织领导干部和组织、人事干部的培训。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5、负责全区人才工作，推动和促进社会各类人才成长、开发和合理配置，负责引进、选拔和管理有突出贡献专家、专门人才和科技带头人。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6、承办区党代会、人代会、政协会的有关工作及各级代表（委员）的推选考察工作。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7、负责党员、干部的来信来访工作。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8、负责党员和干部的统计工作；负责区委管理的干部的档案管理，并指导全区干部档案管理工作。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9、指导、检查各级党组织的工作，及时向区委和市委组织部报告全区党的组织、干部工作情况。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10、负责离退休干部工作的宏观指导；办理区委管理的干部的离退休审批手续；指导区老干部局工作。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11、负责全区绩效考核工作。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12、完成区委和市委组织部交办的其他任务。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机构设置及决算单位构成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内设机构设置。开福区委组织部内设机构包括：包括区“两新”工委、区绩效办、办公室、干部科、组织科、研究室、人才科、老干科。在职在编人数32人，其中：在岗人数32人；编外长期聘用人员 0 人；离退休人数 164人，其中离休人员48人，退休人员 116 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部门整体支出使用及管理情况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2019年本部门项目共12个，具体如下：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1.学习培训专项经费，主要用于开展干部培训。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2.社区党建工作，主要用于基层党组织建设工作。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3.区党代会常任制试点工作经费，主要用于区党代会期间。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4.科技特派员补助费，主要用于发放科技特派员补助。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5.干部选拔任用工作经费，主要用于干部选拔工作。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6.一村一名大学生计划经费，主要用于报销农村大学生学费。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7.农村党员干部远程教育经费，主要用于农村党员干部远程教育工作，包括设备购置、维护、奖励等。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8.基层党建工作经费，主要包括党建、人才服务、干部教育等。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9.村级组织运行经费，主要用于保障村级组织运转正常。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10.机构改革工作，主要用于全区机构改革工作支出。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11.绩效考核工作协调经费，主要用于全区绩效考核工作。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12.龙山县精准扶贫专项资金，主要用于龙山县扶贫工作。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本级预算绩效管理工作总体要求，2019年区委组织部整体支出8102.65万元，全部实行整体支出绩效目标管理，编报绩效目标的项目12个，涉及项目支出7620万元，其中社区党建工作经费495万元;农村党员干部远程教育24万元；学习培训专项200万元；村级组织运行经费1320万元；基层党建经费2260万元；一村一名大学生计划4万元；干部选拔任用30万元；机构改革工作经费30万元；科技特派员补助12万元；区党代会常任制试点25万元；绩效考核工作协调经费20万元；精准扶贫工作经费3200万元。全部实行项目支出绩效目标管理。整体绩效目标是加强全区党组织建设和党员队伍建设，干部队伍建设，人才队伍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部门整体支出组织实施情况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本年度经费严格按照预算，实现了专款专用，较好地履行了政务服务职能，达到了全面推进区政务服务工作的效果。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部门整体支出绩效情况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开福区委组织部以习近平新时代中国特色社会主义思想为指引，坚持贯彻落实党的组织工作路线、方针和政策；对全区各级党的组织建设进行调查研究，提出意见、建议；研究制定加强党的组织建设的措施，并进行宏观指导、督促检查；负责全区党员的管理、教育和发展工作，以及党费收缴、管理和使用工作；负责党务工作者队伍建设工作。落实党的干部路线、方针、政策，制定或参与干部人事工作的有关规定和干部人事制度改革建议方案；研究制定选拔、考核干部的规定和程序；负责全区干部工作的宏观管理。对区管领导班子和领导干部进行考察了解，提出调整配备的意见和建议；办理区管干部的任免、审批手续；承办干部调动事宜；组织实施公开选拔领导干部工作和科级干部年度考核工作；负责部分干部的交流工作；办理区管干部工资评定审批手续和出国出境手续。制定全区干部队伍发展规划和干部教育培训工作规划，负责后备干部队伍建设和培养选拔年轻干部的指导、管理工作，并具体组织领导干部和组织、人事干部的培训。负责全区人才工作，推动和促进社会各类人才成长、开发和合理配置，负责引进、选拔和管理有突出贡献专家、专门人才和科技带头人。负责全区绩效考核工作。承办区党代会、人代会、政协会的有关工作及各级代表（委员）的推选考察工作。为促进我区全面发展提供了组织保障、人才保障；加强了全区党组织建设和党员队伍建设，干部队伍建设，人才队伍建设。做好离退休干部工作的宏观指导工作；办理区委管理的干部的离退休审批手续；发放；离退休干部补贴等工作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五、需要说明的问题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总体而言各项重点工作实际完成情况良好，社会公众满意度明显提升。但预算管理过程中存在预算申报不精准的情况，有待进一步改进。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029B6D"/>
    <w:multiLevelType w:val="singleLevel"/>
    <w:tmpl w:val="B2029B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44A99"/>
    <w:rsid w:val="36EF2A10"/>
    <w:rsid w:val="7DD4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2021-05-27T07:19:00Z</dcterms:created>
  <dc:creator>紫薯味的熊丸子</dc:creator>
  <cp:lastModifiedBy>紫薯味的熊丸子</cp:lastModifiedBy>
  <dcterms:modified xsi:type="dcterms:W3CDTF">2021-05-27T07:24:40Z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4778F95BDDF5471BA1F7899F84B43A8D</vt:lpwstr>
  </property>
</Properties>
</file>