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olor w:val="000000"/>
          <w:sz w:val="44"/>
          <w:szCs w:val="44"/>
        </w:rPr>
      </w:pPr>
      <w:bookmarkStart w:id="0" w:name="_GoBack"/>
      <w:bookmarkEnd w:id="0"/>
      <w:r>
        <w:rPr>
          <w:rFonts w:hint="eastAsia" w:ascii="方正小标宋简体" w:eastAsia="方正小标宋简体"/>
          <w:color w:val="000000"/>
          <w:sz w:val="44"/>
          <w:szCs w:val="44"/>
        </w:rPr>
        <w:t>2020年度重点项目绩效评价结果</w:t>
      </w:r>
    </w:p>
    <w:p>
      <w:pPr>
        <w:spacing w:line="560" w:lineRule="exact"/>
        <w:outlineLvl w:val="0"/>
        <w:rPr>
          <w:rFonts w:eastAsia="黑体"/>
          <w:kern w:val="0"/>
          <w:sz w:val="32"/>
          <w:szCs w:val="32"/>
        </w:rPr>
      </w:pP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rPr>
        <w:t>项目支出</w:t>
      </w:r>
      <w:r>
        <w:rPr>
          <w:rFonts w:eastAsia="黑体"/>
          <w:sz w:val="32"/>
          <w:szCs w:val="32"/>
        </w:rPr>
        <w:t>基本情况</w:t>
      </w:r>
    </w:p>
    <w:p>
      <w:pPr>
        <w:spacing w:line="560" w:lineRule="exact"/>
        <w:ind w:firstLine="640" w:firstLineChars="200"/>
        <w:rPr>
          <w:rFonts w:hint="eastAsia"/>
          <w:sz w:val="32"/>
          <w:szCs w:val="32"/>
        </w:rPr>
      </w:pPr>
      <w:r>
        <w:rPr>
          <w:rFonts w:eastAsia="楷体_GB2312"/>
          <w:bCs/>
          <w:sz w:val="32"/>
          <w:szCs w:val="32"/>
        </w:rPr>
        <w:t>（一）</w:t>
      </w:r>
      <w:r>
        <w:rPr>
          <w:rFonts w:hint="eastAsia" w:eastAsia="楷体_GB2312"/>
          <w:bCs/>
          <w:sz w:val="32"/>
          <w:szCs w:val="32"/>
        </w:rPr>
        <w:t>项目支出</w:t>
      </w:r>
      <w:r>
        <w:rPr>
          <w:rFonts w:eastAsia="楷体_GB2312"/>
          <w:bCs/>
          <w:sz w:val="32"/>
          <w:szCs w:val="32"/>
        </w:rPr>
        <w:t>资金概况</w:t>
      </w:r>
    </w:p>
    <w:p>
      <w:pPr>
        <w:spacing w:line="660" w:lineRule="exact"/>
        <w:ind w:firstLine="480" w:firstLineChars="200"/>
        <w:jc w:val="right"/>
        <w:rPr>
          <w:rFonts w:hint="eastAsia"/>
          <w:sz w:val="32"/>
          <w:szCs w:val="32"/>
        </w:rPr>
      </w:pPr>
      <w:r>
        <w:rPr>
          <w:rFonts w:hint="eastAsia"/>
          <w:sz w:val="24"/>
          <w:szCs w:val="24"/>
        </w:rPr>
        <w:t>金额单位：万元</w:t>
      </w:r>
    </w:p>
    <w:tbl>
      <w:tblPr>
        <w:tblStyle w:val="6"/>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059"/>
        <w:gridCol w:w="3587"/>
        <w:gridCol w:w="940"/>
        <w:gridCol w:w="1000"/>
        <w:gridCol w:w="899"/>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1138" w:type="dxa"/>
            <w:vMerge w:val="restart"/>
            <w:shd w:val="clear" w:color="auto" w:fill="auto"/>
            <w:vAlign w:val="center"/>
          </w:tcPr>
          <w:p>
            <w:pPr>
              <w:jc w:val="center"/>
              <w:rPr>
                <w:rFonts w:hint="eastAsia"/>
                <w:sz w:val="21"/>
                <w:szCs w:val="21"/>
              </w:rPr>
            </w:pPr>
            <w:r>
              <w:rPr>
                <w:rFonts w:hint="eastAsia"/>
                <w:sz w:val="21"/>
                <w:szCs w:val="21"/>
              </w:rPr>
              <w:t>项目名称</w:t>
            </w:r>
          </w:p>
        </w:tc>
        <w:tc>
          <w:tcPr>
            <w:tcW w:w="1059" w:type="dxa"/>
            <w:vMerge w:val="restart"/>
            <w:shd w:val="clear" w:color="auto" w:fill="auto"/>
            <w:vAlign w:val="center"/>
          </w:tcPr>
          <w:p>
            <w:pPr>
              <w:jc w:val="center"/>
              <w:rPr>
                <w:rFonts w:hint="eastAsia"/>
                <w:sz w:val="21"/>
                <w:szCs w:val="21"/>
              </w:rPr>
            </w:pPr>
            <w:r>
              <w:rPr>
                <w:rFonts w:hint="eastAsia"/>
                <w:sz w:val="21"/>
                <w:szCs w:val="21"/>
              </w:rPr>
              <w:t>项目类型</w:t>
            </w:r>
          </w:p>
        </w:tc>
        <w:tc>
          <w:tcPr>
            <w:tcW w:w="3587" w:type="dxa"/>
            <w:vMerge w:val="restart"/>
            <w:shd w:val="clear" w:color="auto" w:fill="auto"/>
            <w:vAlign w:val="center"/>
          </w:tcPr>
          <w:p>
            <w:pPr>
              <w:jc w:val="center"/>
              <w:rPr>
                <w:rFonts w:hint="eastAsia"/>
                <w:sz w:val="21"/>
                <w:szCs w:val="21"/>
              </w:rPr>
            </w:pPr>
            <w:r>
              <w:rPr>
                <w:rFonts w:hint="eastAsia"/>
                <w:sz w:val="21"/>
                <w:szCs w:val="21"/>
              </w:rPr>
              <w:t>资金用途、使用方向</w:t>
            </w:r>
          </w:p>
        </w:tc>
        <w:tc>
          <w:tcPr>
            <w:tcW w:w="1940" w:type="dxa"/>
            <w:gridSpan w:val="2"/>
            <w:shd w:val="clear" w:color="auto" w:fill="auto"/>
            <w:vAlign w:val="center"/>
          </w:tcPr>
          <w:p>
            <w:pPr>
              <w:jc w:val="center"/>
              <w:rPr>
                <w:rFonts w:hint="eastAsia"/>
                <w:sz w:val="21"/>
                <w:szCs w:val="21"/>
              </w:rPr>
            </w:pPr>
            <w:r>
              <w:rPr>
                <w:rFonts w:hint="eastAsia"/>
                <w:sz w:val="21"/>
                <w:szCs w:val="21"/>
              </w:rPr>
              <w:t>预算金额</w:t>
            </w:r>
          </w:p>
        </w:tc>
        <w:tc>
          <w:tcPr>
            <w:tcW w:w="1853" w:type="dxa"/>
            <w:gridSpan w:val="2"/>
            <w:shd w:val="clear" w:color="auto" w:fill="auto"/>
            <w:vAlign w:val="center"/>
          </w:tcPr>
          <w:p>
            <w:pPr>
              <w:jc w:val="center"/>
              <w:rPr>
                <w:rFonts w:hint="eastAsia"/>
                <w:sz w:val="21"/>
                <w:szCs w:val="21"/>
              </w:rPr>
            </w:pPr>
            <w:r>
              <w:rPr>
                <w:rFonts w:hint="eastAsia"/>
                <w:sz w:val="21"/>
                <w:szCs w:val="21"/>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138" w:type="dxa"/>
            <w:vMerge w:val="continue"/>
            <w:shd w:val="clear" w:color="auto" w:fill="auto"/>
            <w:vAlign w:val="center"/>
          </w:tcPr>
          <w:p>
            <w:pPr>
              <w:jc w:val="center"/>
              <w:rPr>
                <w:rFonts w:hint="eastAsia"/>
                <w:sz w:val="21"/>
                <w:szCs w:val="21"/>
              </w:rPr>
            </w:pPr>
          </w:p>
        </w:tc>
        <w:tc>
          <w:tcPr>
            <w:tcW w:w="1059" w:type="dxa"/>
            <w:vMerge w:val="continue"/>
            <w:shd w:val="clear" w:color="auto" w:fill="auto"/>
            <w:vAlign w:val="center"/>
          </w:tcPr>
          <w:p>
            <w:pPr>
              <w:jc w:val="center"/>
              <w:rPr>
                <w:rFonts w:hint="eastAsia"/>
                <w:sz w:val="21"/>
                <w:szCs w:val="21"/>
              </w:rPr>
            </w:pPr>
          </w:p>
        </w:tc>
        <w:tc>
          <w:tcPr>
            <w:tcW w:w="3587" w:type="dxa"/>
            <w:vMerge w:val="continue"/>
            <w:shd w:val="clear" w:color="auto" w:fill="auto"/>
            <w:vAlign w:val="center"/>
          </w:tcPr>
          <w:p>
            <w:pPr>
              <w:jc w:val="center"/>
              <w:rPr>
                <w:rFonts w:hint="eastAsia"/>
                <w:sz w:val="21"/>
                <w:szCs w:val="21"/>
              </w:rPr>
            </w:pPr>
          </w:p>
        </w:tc>
        <w:tc>
          <w:tcPr>
            <w:tcW w:w="940" w:type="dxa"/>
            <w:shd w:val="clear" w:color="auto" w:fill="auto"/>
            <w:vAlign w:val="center"/>
          </w:tcPr>
          <w:p>
            <w:pPr>
              <w:jc w:val="center"/>
              <w:rPr>
                <w:rFonts w:hint="eastAsia"/>
                <w:sz w:val="21"/>
                <w:szCs w:val="21"/>
              </w:rPr>
            </w:pPr>
            <w:r>
              <w:rPr>
                <w:rFonts w:hint="eastAsia"/>
                <w:sz w:val="21"/>
                <w:szCs w:val="21"/>
              </w:rPr>
              <w:t>指标</w:t>
            </w:r>
          </w:p>
          <w:p>
            <w:pPr>
              <w:jc w:val="center"/>
              <w:rPr>
                <w:rFonts w:hint="eastAsia"/>
                <w:sz w:val="21"/>
                <w:szCs w:val="21"/>
              </w:rPr>
            </w:pPr>
            <w:r>
              <w:rPr>
                <w:rFonts w:hint="eastAsia"/>
                <w:sz w:val="21"/>
                <w:szCs w:val="21"/>
              </w:rPr>
              <w:t>总额</w:t>
            </w:r>
          </w:p>
        </w:tc>
        <w:tc>
          <w:tcPr>
            <w:tcW w:w="1000" w:type="dxa"/>
            <w:shd w:val="clear" w:color="auto" w:fill="auto"/>
            <w:vAlign w:val="center"/>
          </w:tcPr>
          <w:p>
            <w:pPr>
              <w:jc w:val="center"/>
              <w:rPr>
                <w:rFonts w:hint="eastAsia"/>
                <w:sz w:val="21"/>
                <w:szCs w:val="21"/>
              </w:rPr>
            </w:pPr>
            <w:r>
              <w:rPr>
                <w:rFonts w:hint="eastAsia"/>
                <w:sz w:val="21"/>
                <w:szCs w:val="21"/>
              </w:rPr>
              <w:t>其中：区级资金</w:t>
            </w:r>
          </w:p>
        </w:tc>
        <w:tc>
          <w:tcPr>
            <w:tcW w:w="899" w:type="dxa"/>
            <w:shd w:val="clear" w:color="auto" w:fill="auto"/>
            <w:vAlign w:val="center"/>
          </w:tcPr>
          <w:p>
            <w:pPr>
              <w:jc w:val="center"/>
              <w:rPr>
                <w:rFonts w:hint="eastAsia"/>
                <w:sz w:val="21"/>
                <w:szCs w:val="21"/>
              </w:rPr>
            </w:pPr>
            <w:r>
              <w:rPr>
                <w:rFonts w:hint="eastAsia"/>
                <w:sz w:val="21"/>
                <w:szCs w:val="21"/>
              </w:rPr>
              <w:t>支出总额</w:t>
            </w:r>
          </w:p>
        </w:tc>
        <w:tc>
          <w:tcPr>
            <w:tcW w:w="954" w:type="dxa"/>
            <w:shd w:val="clear" w:color="auto" w:fill="auto"/>
            <w:vAlign w:val="center"/>
          </w:tcPr>
          <w:p>
            <w:pPr>
              <w:jc w:val="center"/>
              <w:rPr>
                <w:rFonts w:hint="eastAsia"/>
                <w:sz w:val="21"/>
                <w:szCs w:val="21"/>
              </w:rPr>
            </w:pPr>
            <w:r>
              <w:rPr>
                <w:rFonts w:hint="eastAsia"/>
                <w:sz w:val="21"/>
                <w:szCs w:val="21"/>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138" w:type="dxa"/>
            <w:shd w:val="clear" w:color="auto" w:fill="auto"/>
            <w:vAlign w:val="center"/>
          </w:tcPr>
          <w:p>
            <w:pPr>
              <w:jc w:val="center"/>
              <w:rPr>
                <w:sz w:val="21"/>
                <w:szCs w:val="21"/>
              </w:rPr>
            </w:pPr>
            <w:r>
              <w:rPr>
                <w:rFonts w:hint="eastAsia"/>
                <w:sz w:val="21"/>
                <w:szCs w:val="21"/>
              </w:rPr>
              <w:t>科技工作经费</w:t>
            </w:r>
          </w:p>
        </w:tc>
        <w:tc>
          <w:tcPr>
            <w:tcW w:w="1059" w:type="dxa"/>
            <w:shd w:val="clear" w:color="auto" w:fill="auto"/>
            <w:vAlign w:val="center"/>
          </w:tcPr>
          <w:p>
            <w:pPr>
              <w:rPr>
                <w:rFonts w:hint="eastAsia"/>
                <w:sz w:val="21"/>
                <w:szCs w:val="21"/>
              </w:rPr>
            </w:pPr>
            <w:r>
              <w:rPr>
                <w:rFonts w:hint="eastAsia"/>
                <w:sz w:val="21"/>
                <w:szCs w:val="21"/>
              </w:rPr>
              <w:t>经常性</w:t>
            </w:r>
          </w:p>
        </w:tc>
        <w:tc>
          <w:tcPr>
            <w:tcW w:w="3587" w:type="dxa"/>
            <w:shd w:val="clear" w:color="auto" w:fill="auto"/>
            <w:vAlign w:val="center"/>
          </w:tcPr>
          <w:p>
            <w:pPr>
              <w:rPr>
                <w:rFonts w:hint="eastAsia"/>
                <w:sz w:val="21"/>
                <w:szCs w:val="21"/>
              </w:rPr>
            </w:pPr>
            <w:r>
              <w:rPr>
                <w:rFonts w:hint="eastAsia"/>
                <w:sz w:val="21"/>
                <w:szCs w:val="21"/>
              </w:rPr>
              <w:t>科技活动周宣传、科技业务培训、采购科技服务、资料印刷、科技项目评审等。</w:t>
            </w:r>
          </w:p>
        </w:tc>
        <w:tc>
          <w:tcPr>
            <w:tcW w:w="940" w:type="dxa"/>
            <w:shd w:val="clear" w:color="auto" w:fill="auto"/>
            <w:vAlign w:val="center"/>
          </w:tcPr>
          <w:p>
            <w:pPr>
              <w:rPr>
                <w:sz w:val="21"/>
                <w:szCs w:val="21"/>
              </w:rPr>
            </w:pPr>
            <w:r>
              <w:rPr>
                <w:rFonts w:hint="eastAsia"/>
                <w:sz w:val="21"/>
                <w:szCs w:val="21"/>
              </w:rPr>
              <w:t>73</w:t>
            </w:r>
          </w:p>
        </w:tc>
        <w:tc>
          <w:tcPr>
            <w:tcW w:w="1000" w:type="dxa"/>
            <w:shd w:val="clear" w:color="auto" w:fill="auto"/>
            <w:vAlign w:val="center"/>
          </w:tcPr>
          <w:p>
            <w:pPr>
              <w:rPr>
                <w:rFonts w:hint="eastAsia"/>
                <w:sz w:val="21"/>
                <w:szCs w:val="21"/>
              </w:rPr>
            </w:pPr>
            <w:r>
              <w:rPr>
                <w:rFonts w:hint="eastAsia"/>
                <w:sz w:val="21"/>
                <w:szCs w:val="21"/>
              </w:rPr>
              <w:t>73</w:t>
            </w:r>
          </w:p>
        </w:tc>
        <w:tc>
          <w:tcPr>
            <w:tcW w:w="899" w:type="dxa"/>
            <w:shd w:val="clear" w:color="auto" w:fill="auto"/>
            <w:vAlign w:val="center"/>
          </w:tcPr>
          <w:p>
            <w:pPr>
              <w:rPr>
                <w:rFonts w:hint="eastAsia"/>
                <w:sz w:val="21"/>
                <w:szCs w:val="21"/>
              </w:rPr>
            </w:pPr>
            <w:r>
              <w:rPr>
                <w:rFonts w:hint="eastAsia"/>
                <w:sz w:val="21"/>
                <w:szCs w:val="21"/>
              </w:rPr>
              <w:t>73</w:t>
            </w:r>
          </w:p>
        </w:tc>
        <w:tc>
          <w:tcPr>
            <w:tcW w:w="954" w:type="dxa"/>
            <w:shd w:val="clear" w:color="auto" w:fill="auto"/>
            <w:vAlign w:val="center"/>
          </w:tcPr>
          <w:p>
            <w:pPr>
              <w:rPr>
                <w:rFonts w:hint="eastAsia"/>
                <w:sz w:val="21"/>
                <w:szCs w:val="21"/>
              </w:rPr>
            </w:pPr>
            <w:r>
              <w:rPr>
                <w:rFonts w:hint="eastAsia"/>
                <w:sz w:val="21"/>
                <w:szCs w:val="21"/>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138" w:type="dxa"/>
            <w:shd w:val="clear" w:color="auto" w:fill="auto"/>
            <w:vAlign w:val="center"/>
          </w:tcPr>
          <w:p>
            <w:pPr>
              <w:jc w:val="center"/>
              <w:rPr>
                <w:sz w:val="21"/>
                <w:szCs w:val="21"/>
              </w:rPr>
            </w:pPr>
            <w:r>
              <w:rPr>
                <w:rFonts w:hint="eastAsia"/>
                <w:sz w:val="21"/>
                <w:szCs w:val="21"/>
              </w:rPr>
              <w:t>科普经费</w:t>
            </w:r>
          </w:p>
        </w:tc>
        <w:tc>
          <w:tcPr>
            <w:tcW w:w="1059" w:type="dxa"/>
            <w:shd w:val="clear" w:color="auto" w:fill="auto"/>
            <w:vAlign w:val="center"/>
          </w:tcPr>
          <w:p>
            <w:pPr>
              <w:rPr>
                <w:rFonts w:hint="eastAsia"/>
                <w:sz w:val="21"/>
                <w:szCs w:val="21"/>
              </w:rPr>
            </w:pPr>
            <w:r>
              <w:rPr>
                <w:rFonts w:hint="eastAsia"/>
                <w:sz w:val="21"/>
                <w:szCs w:val="21"/>
              </w:rPr>
              <w:t>经常性</w:t>
            </w:r>
          </w:p>
        </w:tc>
        <w:tc>
          <w:tcPr>
            <w:tcW w:w="3587" w:type="dxa"/>
            <w:shd w:val="clear" w:color="auto" w:fill="auto"/>
            <w:vAlign w:val="center"/>
          </w:tcPr>
          <w:p>
            <w:pPr>
              <w:rPr>
                <w:rFonts w:hint="eastAsia"/>
                <w:sz w:val="21"/>
                <w:szCs w:val="21"/>
              </w:rPr>
            </w:pPr>
            <w:r>
              <w:rPr>
                <w:rFonts w:hint="eastAsia"/>
                <w:sz w:val="21"/>
                <w:szCs w:val="21"/>
              </w:rPr>
              <w:t>科技工作者日、科普宣传培训、科普创建、全国科普活动日、科普设施更新维护采购、科普学习交流会议。</w:t>
            </w:r>
          </w:p>
        </w:tc>
        <w:tc>
          <w:tcPr>
            <w:tcW w:w="940" w:type="dxa"/>
            <w:shd w:val="clear" w:color="auto" w:fill="auto"/>
            <w:vAlign w:val="center"/>
          </w:tcPr>
          <w:p>
            <w:pPr>
              <w:rPr>
                <w:rFonts w:hint="eastAsia"/>
                <w:sz w:val="21"/>
                <w:szCs w:val="21"/>
              </w:rPr>
            </w:pPr>
            <w:r>
              <w:rPr>
                <w:rFonts w:hint="eastAsia"/>
                <w:sz w:val="21"/>
                <w:szCs w:val="21"/>
              </w:rPr>
              <w:t>60</w:t>
            </w:r>
          </w:p>
        </w:tc>
        <w:tc>
          <w:tcPr>
            <w:tcW w:w="1000" w:type="dxa"/>
            <w:shd w:val="clear" w:color="auto" w:fill="auto"/>
            <w:vAlign w:val="center"/>
          </w:tcPr>
          <w:p>
            <w:pPr>
              <w:rPr>
                <w:rFonts w:hint="eastAsia"/>
                <w:sz w:val="21"/>
                <w:szCs w:val="21"/>
              </w:rPr>
            </w:pPr>
            <w:r>
              <w:rPr>
                <w:rFonts w:hint="eastAsia"/>
                <w:sz w:val="21"/>
                <w:szCs w:val="21"/>
              </w:rPr>
              <w:t>60</w:t>
            </w:r>
          </w:p>
        </w:tc>
        <w:tc>
          <w:tcPr>
            <w:tcW w:w="899" w:type="dxa"/>
            <w:shd w:val="clear" w:color="auto" w:fill="auto"/>
            <w:vAlign w:val="center"/>
          </w:tcPr>
          <w:p>
            <w:pPr>
              <w:rPr>
                <w:rFonts w:hint="eastAsia"/>
                <w:sz w:val="21"/>
                <w:szCs w:val="21"/>
              </w:rPr>
            </w:pPr>
            <w:r>
              <w:rPr>
                <w:rFonts w:hint="eastAsia"/>
                <w:sz w:val="21"/>
                <w:szCs w:val="21"/>
              </w:rPr>
              <w:t>59.99</w:t>
            </w:r>
          </w:p>
        </w:tc>
        <w:tc>
          <w:tcPr>
            <w:tcW w:w="954" w:type="dxa"/>
            <w:shd w:val="clear" w:color="auto" w:fill="auto"/>
            <w:vAlign w:val="center"/>
          </w:tcPr>
          <w:p>
            <w:pPr>
              <w:rPr>
                <w:rFonts w:hint="eastAsia"/>
                <w:sz w:val="21"/>
                <w:szCs w:val="21"/>
              </w:rPr>
            </w:pPr>
            <w:r>
              <w:rPr>
                <w:rFonts w:hint="eastAsia"/>
                <w:sz w:val="21"/>
                <w:szCs w:val="21"/>
              </w:rPr>
              <w:t>59.99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138" w:type="dxa"/>
            <w:shd w:val="clear" w:color="auto" w:fill="auto"/>
            <w:vAlign w:val="center"/>
          </w:tcPr>
          <w:p>
            <w:pPr>
              <w:jc w:val="center"/>
              <w:rPr>
                <w:sz w:val="21"/>
                <w:szCs w:val="21"/>
              </w:rPr>
            </w:pPr>
            <w:r>
              <w:rPr>
                <w:rFonts w:hint="eastAsia"/>
                <w:sz w:val="21"/>
                <w:szCs w:val="21"/>
              </w:rPr>
              <w:t>老科协经费</w:t>
            </w:r>
          </w:p>
        </w:tc>
        <w:tc>
          <w:tcPr>
            <w:tcW w:w="1059" w:type="dxa"/>
            <w:shd w:val="clear" w:color="auto" w:fill="auto"/>
            <w:vAlign w:val="center"/>
          </w:tcPr>
          <w:p>
            <w:pPr>
              <w:rPr>
                <w:rFonts w:hint="eastAsia"/>
                <w:sz w:val="21"/>
                <w:szCs w:val="21"/>
              </w:rPr>
            </w:pPr>
            <w:r>
              <w:rPr>
                <w:rFonts w:hint="eastAsia"/>
                <w:sz w:val="21"/>
                <w:szCs w:val="21"/>
              </w:rPr>
              <w:t>经常性</w:t>
            </w:r>
          </w:p>
        </w:tc>
        <w:tc>
          <w:tcPr>
            <w:tcW w:w="3587" w:type="dxa"/>
            <w:shd w:val="clear" w:color="auto" w:fill="auto"/>
            <w:vAlign w:val="center"/>
          </w:tcPr>
          <w:p>
            <w:pPr>
              <w:rPr>
                <w:rFonts w:hint="eastAsia"/>
                <w:sz w:val="21"/>
                <w:szCs w:val="21"/>
              </w:rPr>
            </w:pPr>
            <w:r>
              <w:rPr>
                <w:rFonts w:hint="eastAsia"/>
                <w:sz w:val="21"/>
                <w:szCs w:val="21"/>
              </w:rPr>
              <w:t>老科技工作者协会活动经费</w:t>
            </w:r>
          </w:p>
        </w:tc>
        <w:tc>
          <w:tcPr>
            <w:tcW w:w="940" w:type="dxa"/>
            <w:shd w:val="clear" w:color="auto" w:fill="auto"/>
            <w:vAlign w:val="center"/>
          </w:tcPr>
          <w:p>
            <w:pPr>
              <w:rPr>
                <w:rFonts w:hint="eastAsia"/>
                <w:sz w:val="21"/>
                <w:szCs w:val="21"/>
              </w:rPr>
            </w:pPr>
            <w:r>
              <w:rPr>
                <w:rFonts w:hint="eastAsia"/>
                <w:sz w:val="21"/>
                <w:szCs w:val="21"/>
              </w:rPr>
              <w:t>10</w:t>
            </w:r>
          </w:p>
        </w:tc>
        <w:tc>
          <w:tcPr>
            <w:tcW w:w="1000" w:type="dxa"/>
            <w:shd w:val="clear" w:color="auto" w:fill="auto"/>
            <w:vAlign w:val="center"/>
          </w:tcPr>
          <w:p>
            <w:pPr>
              <w:rPr>
                <w:rFonts w:hint="eastAsia"/>
                <w:sz w:val="21"/>
                <w:szCs w:val="21"/>
              </w:rPr>
            </w:pPr>
            <w:r>
              <w:rPr>
                <w:rFonts w:hint="eastAsia"/>
                <w:sz w:val="21"/>
                <w:szCs w:val="21"/>
              </w:rPr>
              <w:t>10</w:t>
            </w:r>
          </w:p>
        </w:tc>
        <w:tc>
          <w:tcPr>
            <w:tcW w:w="899" w:type="dxa"/>
            <w:shd w:val="clear" w:color="auto" w:fill="auto"/>
            <w:vAlign w:val="center"/>
          </w:tcPr>
          <w:p>
            <w:pPr>
              <w:rPr>
                <w:rFonts w:hint="eastAsia"/>
                <w:sz w:val="21"/>
                <w:szCs w:val="21"/>
              </w:rPr>
            </w:pPr>
            <w:r>
              <w:rPr>
                <w:rFonts w:hint="eastAsia"/>
                <w:sz w:val="21"/>
                <w:szCs w:val="21"/>
              </w:rPr>
              <w:t>10</w:t>
            </w:r>
          </w:p>
        </w:tc>
        <w:tc>
          <w:tcPr>
            <w:tcW w:w="954" w:type="dxa"/>
            <w:shd w:val="clear" w:color="auto" w:fill="auto"/>
            <w:vAlign w:val="center"/>
          </w:tcPr>
          <w:p>
            <w:pPr>
              <w:rPr>
                <w:rFonts w:hint="eastAsia"/>
                <w:sz w:val="21"/>
                <w:szCs w:val="21"/>
              </w:rPr>
            </w:pPr>
            <w:r>
              <w:rPr>
                <w:rFonts w:hint="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1138" w:type="dxa"/>
            <w:shd w:val="clear" w:color="auto" w:fill="auto"/>
            <w:vAlign w:val="center"/>
          </w:tcPr>
          <w:p>
            <w:pPr>
              <w:jc w:val="center"/>
              <w:rPr>
                <w:rFonts w:hint="eastAsia"/>
                <w:sz w:val="21"/>
                <w:szCs w:val="21"/>
              </w:rPr>
            </w:pPr>
            <w:r>
              <w:rPr>
                <w:rFonts w:hint="eastAsia"/>
                <w:sz w:val="21"/>
                <w:szCs w:val="21"/>
              </w:rPr>
              <w:t>2020年区级科技计划项目立项扶持资金</w:t>
            </w:r>
          </w:p>
        </w:tc>
        <w:tc>
          <w:tcPr>
            <w:tcW w:w="1059" w:type="dxa"/>
            <w:shd w:val="clear" w:color="auto" w:fill="auto"/>
            <w:vAlign w:val="center"/>
          </w:tcPr>
          <w:p>
            <w:pPr>
              <w:rPr>
                <w:rFonts w:hint="eastAsia"/>
                <w:sz w:val="21"/>
                <w:szCs w:val="21"/>
              </w:rPr>
            </w:pPr>
            <w:r>
              <w:rPr>
                <w:rFonts w:hint="eastAsia"/>
                <w:sz w:val="21"/>
                <w:szCs w:val="21"/>
              </w:rPr>
              <w:t>经常性</w:t>
            </w:r>
          </w:p>
        </w:tc>
        <w:tc>
          <w:tcPr>
            <w:tcW w:w="3587" w:type="dxa"/>
            <w:shd w:val="clear" w:color="auto" w:fill="auto"/>
            <w:vAlign w:val="center"/>
          </w:tcPr>
          <w:p>
            <w:pPr>
              <w:rPr>
                <w:rFonts w:hint="eastAsia"/>
                <w:sz w:val="21"/>
                <w:szCs w:val="21"/>
              </w:rPr>
            </w:pPr>
            <w:r>
              <w:rPr>
                <w:rFonts w:hint="eastAsia"/>
                <w:sz w:val="21"/>
                <w:szCs w:val="21"/>
              </w:rPr>
              <w:t>区级科技计划项目补贴资金</w:t>
            </w:r>
          </w:p>
        </w:tc>
        <w:tc>
          <w:tcPr>
            <w:tcW w:w="940" w:type="dxa"/>
            <w:shd w:val="clear" w:color="auto" w:fill="auto"/>
            <w:vAlign w:val="center"/>
          </w:tcPr>
          <w:p>
            <w:pPr>
              <w:rPr>
                <w:rFonts w:hint="eastAsia"/>
                <w:sz w:val="21"/>
                <w:szCs w:val="21"/>
              </w:rPr>
            </w:pPr>
            <w:r>
              <w:rPr>
                <w:rFonts w:hint="eastAsia"/>
                <w:sz w:val="21"/>
                <w:szCs w:val="21"/>
              </w:rPr>
              <w:t>420（列入财政公共预算，不体现在部门专项中）</w:t>
            </w:r>
          </w:p>
        </w:tc>
        <w:tc>
          <w:tcPr>
            <w:tcW w:w="1000" w:type="dxa"/>
            <w:shd w:val="clear" w:color="auto" w:fill="auto"/>
            <w:vAlign w:val="center"/>
          </w:tcPr>
          <w:p>
            <w:pPr>
              <w:rPr>
                <w:rFonts w:hint="eastAsia"/>
                <w:sz w:val="21"/>
                <w:szCs w:val="21"/>
              </w:rPr>
            </w:pPr>
            <w:r>
              <w:rPr>
                <w:rFonts w:hint="eastAsia"/>
                <w:sz w:val="21"/>
                <w:szCs w:val="21"/>
              </w:rPr>
              <w:t>420</w:t>
            </w:r>
          </w:p>
        </w:tc>
        <w:tc>
          <w:tcPr>
            <w:tcW w:w="899" w:type="dxa"/>
            <w:shd w:val="clear" w:color="auto" w:fill="auto"/>
            <w:vAlign w:val="center"/>
          </w:tcPr>
          <w:p>
            <w:pPr>
              <w:rPr>
                <w:rFonts w:hint="eastAsia"/>
                <w:sz w:val="21"/>
                <w:szCs w:val="21"/>
              </w:rPr>
            </w:pPr>
            <w:r>
              <w:rPr>
                <w:rFonts w:hint="eastAsia"/>
                <w:sz w:val="21"/>
                <w:szCs w:val="21"/>
              </w:rPr>
              <w:t>405</w:t>
            </w:r>
          </w:p>
        </w:tc>
        <w:tc>
          <w:tcPr>
            <w:tcW w:w="954" w:type="dxa"/>
            <w:shd w:val="clear" w:color="auto" w:fill="auto"/>
            <w:vAlign w:val="center"/>
          </w:tcPr>
          <w:p>
            <w:pPr>
              <w:rPr>
                <w:rFonts w:hint="eastAsia"/>
                <w:sz w:val="21"/>
                <w:szCs w:val="21"/>
              </w:rPr>
            </w:pPr>
            <w:r>
              <w:rPr>
                <w:rFonts w:hint="eastAsia"/>
                <w:sz w:val="21"/>
                <w:szCs w:val="21"/>
              </w:rPr>
              <w:t>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5784" w:type="dxa"/>
            <w:gridSpan w:val="3"/>
            <w:shd w:val="clear" w:color="auto" w:fill="auto"/>
            <w:vAlign w:val="center"/>
          </w:tcPr>
          <w:p>
            <w:pPr>
              <w:tabs>
                <w:tab w:val="left" w:pos="2243"/>
              </w:tabs>
              <w:rPr>
                <w:rFonts w:hint="eastAsia"/>
                <w:sz w:val="21"/>
                <w:szCs w:val="21"/>
              </w:rPr>
            </w:pPr>
            <w:r>
              <w:rPr>
                <w:rFonts w:hint="eastAsia"/>
                <w:sz w:val="21"/>
                <w:szCs w:val="21"/>
              </w:rPr>
              <w:tab/>
            </w:r>
            <w:r>
              <w:rPr>
                <w:rFonts w:hint="eastAsia"/>
                <w:sz w:val="21"/>
                <w:szCs w:val="21"/>
              </w:rPr>
              <w:t>合计</w:t>
            </w:r>
          </w:p>
        </w:tc>
        <w:tc>
          <w:tcPr>
            <w:tcW w:w="940" w:type="dxa"/>
            <w:shd w:val="clear" w:color="auto" w:fill="auto"/>
            <w:vAlign w:val="center"/>
          </w:tcPr>
          <w:p>
            <w:pPr>
              <w:rPr>
                <w:rFonts w:hint="eastAsia"/>
                <w:sz w:val="21"/>
                <w:szCs w:val="21"/>
              </w:rPr>
            </w:pPr>
            <w:r>
              <w:rPr>
                <w:rFonts w:hint="eastAsia"/>
                <w:sz w:val="21"/>
                <w:szCs w:val="21"/>
              </w:rPr>
              <w:t>563</w:t>
            </w:r>
          </w:p>
        </w:tc>
        <w:tc>
          <w:tcPr>
            <w:tcW w:w="1000" w:type="dxa"/>
            <w:shd w:val="clear" w:color="auto" w:fill="auto"/>
            <w:vAlign w:val="center"/>
          </w:tcPr>
          <w:p>
            <w:pPr>
              <w:rPr>
                <w:rFonts w:hint="eastAsia"/>
                <w:sz w:val="21"/>
                <w:szCs w:val="21"/>
              </w:rPr>
            </w:pPr>
            <w:r>
              <w:rPr>
                <w:rFonts w:hint="eastAsia"/>
                <w:sz w:val="21"/>
                <w:szCs w:val="21"/>
              </w:rPr>
              <w:t>563</w:t>
            </w:r>
          </w:p>
        </w:tc>
        <w:tc>
          <w:tcPr>
            <w:tcW w:w="899" w:type="dxa"/>
            <w:shd w:val="clear" w:color="auto" w:fill="auto"/>
            <w:vAlign w:val="center"/>
          </w:tcPr>
          <w:p>
            <w:pPr>
              <w:rPr>
                <w:rFonts w:hint="eastAsia" w:eastAsia="仿宋_GB2312"/>
                <w:sz w:val="21"/>
                <w:szCs w:val="21"/>
                <w:lang w:val="en-US" w:eastAsia="zh-CN"/>
              </w:rPr>
            </w:pPr>
            <w:r>
              <w:rPr>
                <w:rFonts w:hint="eastAsia"/>
                <w:sz w:val="21"/>
                <w:szCs w:val="21"/>
                <w:lang w:val="en-US" w:eastAsia="zh-CN"/>
              </w:rPr>
              <w:t>547.99</w:t>
            </w:r>
          </w:p>
        </w:tc>
        <w:tc>
          <w:tcPr>
            <w:tcW w:w="954" w:type="dxa"/>
            <w:shd w:val="clear" w:color="auto" w:fill="auto"/>
            <w:vAlign w:val="center"/>
          </w:tcPr>
          <w:p>
            <w:pPr>
              <w:rPr>
                <w:rFonts w:hint="eastAsia"/>
                <w:sz w:val="21"/>
                <w:szCs w:val="21"/>
              </w:rPr>
            </w:pPr>
            <w:r>
              <w:rPr>
                <w:rFonts w:hint="eastAsia"/>
                <w:sz w:val="21"/>
                <w:szCs w:val="21"/>
              </w:rPr>
              <w:t>547.99</w:t>
            </w:r>
          </w:p>
        </w:tc>
      </w:tr>
    </w:tbl>
    <w:p>
      <w:pPr>
        <w:spacing w:line="560" w:lineRule="exact"/>
        <w:ind w:left="640"/>
        <w:rPr>
          <w:rFonts w:hint="eastAsia" w:eastAsia="楷体_GB2312"/>
          <w:bCs/>
          <w:sz w:val="32"/>
          <w:szCs w:val="32"/>
        </w:rPr>
      </w:pPr>
    </w:p>
    <w:p>
      <w:pPr>
        <w:spacing w:line="560" w:lineRule="exact"/>
        <w:ind w:left="640"/>
        <w:rPr>
          <w:rFonts w:hint="eastAsia" w:eastAsia="楷体_GB2312"/>
          <w:bCs/>
          <w:sz w:val="32"/>
          <w:szCs w:val="32"/>
        </w:rPr>
      </w:pPr>
    </w:p>
    <w:p>
      <w:pPr>
        <w:spacing w:line="560" w:lineRule="exact"/>
        <w:ind w:left="640"/>
        <w:rPr>
          <w:rFonts w:hint="eastAsia" w:eastAsia="楷体_GB2312"/>
          <w:bCs/>
          <w:sz w:val="32"/>
          <w:szCs w:val="32"/>
        </w:rPr>
      </w:pPr>
      <w:r>
        <w:rPr>
          <w:rFonts w:hint="eastAsia" w:eastAsia="楷体_GB2312"/>
          <w:bCs/>
          <w:sz w:val="32"/>
          <w:szCs w:val="32"/>
        </w:rPr>
        <w:t>（二）项目绩效</w:t>
      </w:r>
      <w:r>
        <w:rPr>
          <w:rFonts w:eastAsia="楷体_GB2312"/>
          <w:bCs/>
          <w:sz w:val="32"/>
          <w:szCs w:val="32"/>
        </w:rPr>
        <w:t>目标</w:t>
      </w:r>
      <w:r>
        <w:rPr>
          <w:rFonts w:hint="eastAsia" w:eastAsia="楷体_GB2312"/>
          <w:bCs/>
          <w:sz w:val="32"/>
          <w:szCs w:val="32"/>
        </w:rPr>
        <w:t>情况</w:t>
      </w:r>
    </w:p>
    <w:p>
      <w:pPr>
        <w:spacing w:line="560" w:lineRule="exact"/>
        <w:ind w:left="640" w:firstLine="320" w:firstLineChars="100"/>
        <w:rPr>
          <w:rFonts w:hint="eastAsia" w:eastAsia="楷体_GB2312"/>
          <w:bCs/>
          <w:sz w:val="32"/>
          <w:szCs w:val="32"/>
        </w:rPr>
      </w:pPr>
    </w:p>
    <w:p>
      <w:pPr>
        <w:spacing w:line="560" w:lineRule="exact"/>
        <w:ind w:left="640" w:firstLine="320" w:firstLineChars="100"/>
        <w:rPr>
          <w:rFonts w:hint="eastAsia" w:eastAsia="楷体_GB2312"/>
          <w:bCs/>
          <w:sz w:val="32"/>
          <w:szCs w:val="32"/>
        </w:rPr>
      </w:pPr>
      <w:r>
        <w:rPr>
          <w:rFonts w:hint="eastAsia" w:eastAsia="楷体_GB2312"/>
          <w:bCs/>
          <w:sz w:val="32"/>
          <w:szCs w:val="32"/>
        </w:rPr>
        <w:t>1、科技工作经费</w:t>
      </w:r>
    </w:p>
    <w:tbl>
      <w:tblPr>
        <w:tblStyle w:val="6"/>
        <w:tblW w:w="9560" w:type="dxa"/>
        <w:jc w:val="center"/>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559"/>
        <w:gridCol w:w="1559"/>
        <w:gridCol w:w="2126"/>
        <w:gridCol w:w="2007"/>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691" w:type="dxa"/>
            <w:vAlign w:val="center"/>
          </w:tcPr>
          <w:p>
            <w:pPr>
              <w:rPr>
                <w:rFonts w:ascii="Calibri" w:hAnsi="Calibri"/>
                <w:sz w:val="21"/>
                <w:szCs w:val="21"/>
              </w:rPr>
            </w:pPr>
            <w:r>
              <w:rPr>
                <w:rFonts w:hint="eastAsia" w:ascii="Calibri" w:hAnsi="Calibri"/>
                <w:sz w:val="21"/>
                <w:szCs w:val="21"/>
              </w:rPr>
              <w:t>项目细化内容</w:t>
            </w:r>
          </w:p>
        </w:tc>
        <w:tc>
          <w:tcPr>
            <w:tcW w:w="1559" w:type="dxa"/>
            <w:vAlign w:val="center"/>
          </w:tcPr>
          <w:p>
            <w:pPr>
              <w:jc w:val="center"/>
              <w:rPr>
                <w:rFonts w:ascii="Calibri" w:hAnsi="Calibri"/>
                <w:sz w:val="21"/>
                <w:szCs w:val="21"/>
              </w:rPr>
            </w:pPr>
            <w:r>
              <w:rPr>
                <w:rFonts w:hint="eastAsia" w:ascii="Calibri" w:hAnsi="Calibri"/>
                <w:sz w:val="21"/>
                <w:szCs w:val="21"/>
              </w:rPr>
              <w:t>成本目标</w:t>
            </w:r>
          </w:p>
          <w:p>
            <w:pPr>
              <w:jc w:val="center"/>
              <w:rPr>
                <w:rFonts w:ascii="Calibri" w:hAnsi="Calibri"/>
                <w:sz w:val="21"/>
                <w:szCs w:val="21"/>
              </w:rPr>
            </w:pPr>
            <w:r>
              <w:rPr>
                <w:rFonts w:hint="eastAsia" w:ascii="Calibri" w:hAnsi="Calibri"/>
                <w:sz w:val="21"/>
                <w:szCs w:val="21"/>
              </w:rPr>
              <w:t>（资金安排）</w:t>
            </w:r>
          </w:p>
        </w:tc>
        <w:tc>
          <w:tcPr>
            <w:tcW w:w="1559" w:type="dxa"/>
            <w:vAlign w:val="center"/>
          </w:tcPr>
          <w:p>
            <w:pPr>
              <w:jc w:val="center"/>
              <w:rPr>
                <w:rFonts w:ascii="Calibri" w:hAnsi="Calibri"/>
                <w:sz w:val="21"/>
                <w:szCs w:val="21"/>
              </w:rPr>
            </w:pPr>
            <w:r>
              <w:rPr>
                <w:rFonts w:hint="eastAsia" w:ascii="Calibri" w:hAnsi="Calibri"/>
                <w:sz w:val="21"/>
                <w:szCs w:val="21"/>
              </w:rPr>
              <w:t>时效目标</w:t>
            </w:r>
          </w:p>
          <w:p>
            <w:pPr>
              <w:jc w:val="center"/>
              <w:rPr>
                <w:rFonts w:ascii="Calibri" w:hAnsi="Calibri"/>
                <w:sz w:val="21"/>
                <w:szCs w:val="21"/>
              </w:rPr>
            </w:pPr>
            <w:r>
              <w:rPr>
                <w:rFonts w:hint="eastAsia" w:ascii="Calibri" w:hAnsi="Calibri"/>
                <w:sz w:val="21"/>
                <w:szCs w:val="21"/>
              </w:rPr>
              <w:t>（完成时间）</w:t>
            </w:r>
          </w:p>
        </w:tc>
        <w:tc>
          <w:tcPr>
            <w:tcW w:w="2126" w:type="dxa"/>
            <w:vAlign w:val="center"/>
          </w:tcPr>
          <w:p>
            <w:pPr>
              <w:jc w:val="center"/>
              <w:rPr>
                <w:rFonts w:ascii="Calibri" w:hAnsi="Calibri"/>
                <w:sz w:val="21"/>
                <w:szCs w:val="21"/>
              </w:rPr>
            </w:pPr>
            <w:r>
              <w:rPr>
                <w:rFonts w:hint="eastAsia" w:ascii="Calibri" w:hAnsi="Calibri"/>
                <w:sz w:val="21"/>
                <w:szCs w:val="21"/>
              </w:rPr>
              <w:t>数量目标</w:t>
            </w:r>
          </w:p>
          <w:p>
            <w:pPr>
              <w:jc w:val="center"/>
              <w:rPr>
                <w:rFonts w:ascii="Calibri" w:hAnsi="Calibri"/>
                <w:sz w:val="21"/>
                <w:szCs w:val="21"/>
              </w:rPr>
            </w:pPr>
            <w:r>
              <w:rPr>
                <w:rFonts w:hint="eastAsia" w:ascii="Calibri" w:hAnsi="Calibri"/>
                <w:sz w:val="21"/>
                <w:szCs w:val="21"/>
              </w:rPr>
              <w:t>（产出成果）</w:t>
            </w:r>
          </w:p>
        </w:tc>
        <w:tc>
          <w:tcPr>
            <w:tcW w:w="2007" w:type="dxa"/>
            <w:vAlign w:val="center"/>
          </w:tcPr>
          <w:p>
            <w:pPr>
              <w:jc w:val="center"/>
              <w:rPr>
                <w:rFonts w:ascii="Calibri" w:hAnsi="Calibri"/>
                <w:sz w:val="21"/>
                <w:szCs w:val="21"/>
              </w:rPr>
            </w:pPr>
            <w:r>
              <w:rPr>
                <w:rFonts w:hint="eastAsia" w:ascii="Calibri" w:hAnsi="Calibri"/>
                <w:sz w:val="21"/>
                <w:szCs w:val="21"/>
              </w:rPr>
              <w:t>质量目标</w:t>
            </w:r>
          </w:p>
          <w:p>
            <w:pPr>
              <w:jc w:val="center"/>
              <w:rPr>
                <w:rFonts w:ascii="Calibri" w:hAnsi="Calibri"/>
                <w:sz w:val="21"/>
                <w:szCs w:val="21"/>
              </w:rPr>
            </w:pPr>
            <w:r>
              <w:rPr>
                <w:rFonts w:hint="eastAsia" w:ascii="Calibri" w:hAnsi="Calibri"/>
                <w:sz w:val="21"/>
                <w:szCs w:val="21"/>
              </w:rPr>
              <w:t>（质量标准）</w:t>
            </w:r>
          </w:p>
        </w:tc>
        <w:tc>
          <w:tcPr>
            <w:tcW w:w="1618" w:type="dxa"/>
            <w:vAlign w:val="center"/>
          </w:tcPr>
          <w:p>
            <w:pPr>
              <w:jc w:val="center"/>
              <w:rPr>
                <w:rFonts w:ascii="Calibri" w:hAnsi="Calibri"/>
                <w:sz w:val="21"/>
                <w:szCs w:val="21"/>
              </w:rPr>
            </w:pPr>
            <w:r>
              <w:rPr>
                <w:rFonts w:hint="eastAsia" w:ascii="Calibri" w:hAnsi="Calibri"/>
                <w:sz w:val="21"/>
                <w:szCs w:val="21"/>
              </w:rPr>
              <w:t>社会效益及满意度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6" w:hRule="atLeast"/>
          <w:jc w:val="center"/>
        </w:trPr>
        <w:tc>
          <w:tcPr>
            <w:tcW w:w="691" w:type="dxa"/>
            <w:vAlign w:val="center"/>
          </w:tcPr>
          <w:p>
            <w:pPr>
              <w:spacing w:line="300" w:lineRule="exact"/>
              <w:rPr>
                <w:rFonts w:hint="eastAsia" w:ascii="Calibri" w:hAnsi="Calibri"/>
                <w:sz w:val="21"/>
                <w:szCs w:val="21"/>
              </w:rPr>
            </w:pPr>
            <w:r>
              <w:rPr>
                <w:rFonts w:hint="eastAsia" w:ascii="Calibri" w:hAnsi="Calibri"/>
                <w:sz w:val="21"/>
                <w:szCs w:val="21"/>
              </w:rPr>
              <w:t>1.科技培训宣传经费</w:t>
            </w:r>
          </w:p>
        </w:tc>
        <w:tc>
          <w:tcPr>
            <w:tcW w:w="1559" w:type="dxa"/>
            <w:vAlign w:val="center"/>
          </w:tcPr>
          <w:p>
            <w:pPr>
              <w:spacing w:line="300" w:lineRule="exact"/>
              <w:rPr>
                <w:rFonts w:ascii="Calibri" w:hAnsi="Calibri"/>
                <w:sz w:val="21"/>
                <w:szCs w:val="21"/>
              </w:rPr>
            </w:pPr>
            <w:r>
              <w:rPr>
                <w:rFonts w:hint="eastAsia" w:ascii="Calibri" w:hAnsi="Calibri"/>
                <w:sz w:val="21"/>
                <w:szCs w:val="21"/>
              </w:rPr>
              <w:t>30万元</w:t>
            </w:r>
          </w:p>
        </w:tc>
        <w:tc>
          <w:tcPr>
            <w:tcW w:w="1559" w:type="dxa"/>
            <w:vAlign w:val="center"/>
          </w:tcPr>
          <w:p>
            <w:pPr>
              <w:spacing w:line="300" w:lineRule="exact"/>
              <w:rPr>
                <w:rFonts w:hint="eastAsia" w:ascii="Calibri" w:hAnsi="Calibri"/>
                <w:sz w:val="21"/>
                <w:szCs w:val="21"/>
              </w:rPr>
            </w:pPr>
            <w:r>
              <w:rPr>
                <w:rFonts w:hint="eastAsia" w:ascii="Calibri" w:hAnsi="Calibri"/>
                <w:sz w:val="21"/>
                <w:szCs w:val="21"/>
              </w:rPr>
              <w:t>全年</w:t>
            </w:r>
          </w:p>
        </w:tc>
        <w:tc>
          <w:tcPr>
            <w:tcW w:w="2126" w:type="dxa"/>
            <w:vAlign w:val="center"/>
          </w:tcPr>
          <w:p>
            <w:pPr>
              <w:spacing w:line="300" w:lineRule="exact"/>
              <w:rPr>
                <w:rFonts w:ascii="Calibri" w:hAnsi="Calibri"/>
                <w:sz w:val="21"/>
                <w:szCs w:val="21"/>
              </w:rPr>
            </w:pPr>
            <w:r>
              <w:rPr>
                <w:rFonts w:hint="eastAsia" w:ascii="Calibri" w:hAnsi="Calibri"/>
                <w:sz w:val="21"/>
                <w:szCs w:val="21"/>
              </w:rPr>
              <w:t>组织6场以上高企申报、研发经费统计、技术合同认定、科技项目申报等培训，编印相关科技政策宣传资料10000份以上</w:t>
            </w:r>
          </w:p>
        </w:tc>
        <w:tc>
          <w:tcPr>
            <w:tcW w:w="2007" w:type="dxa"/>
            <w:vAlign w:val="center"/>
          </w:tcPr>
          <w:p>
            <w:pPr>
              <w:spacing w:line="300" w:lineRule="exact"/>
              <w:rPr>
                <w:rFonts w:ascii="Calibri" w:hAnsi="Calibri"/>
                <w:sz w:val="21"/>
                <w:szCs w:val="21"/>
              </w:rPr>
            </w:pPr>
            <w:r>
              <w:rPr>
                <w:rFonts w:hint="eastAsia" w:ascii="Calibri" w:hAnsi="Calibri"/>
                <w:sz w:val="21"/>
                <w:szCs w:val="21"/>
              </w:rPr>
              <w:t>做好研发经费统计、技术合同登记等绩效考核目标任务，申报高企40家以上，推荐市级科技计划项目20项以上</w:t>
            </w:r>
          </w:p>
        </w:tc>
        <w:tc>
          <w:tcPr>
            <w:tcW w:w="1618" w:type="dxa"/>
            <w:vAlign w:val="center"/>
          </w:tcPr>
          <w:p>
            <w:pPr>
              <w:spacing w:line="300" w:lineRule="exact"/>
              <w:jc w:val="center"/>
              <w:rPr>
                <w:rFonts w:ascii="Calibri" w:hAnsi="Calibri"/>
                <w:sz w:val="21"/>
                <w:szCs w:val="21"/>
              </w:rPr>
            </w:pPr>
            <w:r>
              <w:rPr>
                <w:rFonts w:hint="eastAsia" w:ascii="Calibri" w:hAnsi="Calibri"/>
                <w:sz w:val="21"/>
                <w:szCs w:val="21"/>
              </w:rPr>
              <w:t>引导区内企业加大研发投入，提升全区高新技术产业基础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691" w:type="dxa"/>
            <w:vAlign w:val="center"/>
          </w:tcPr>
          <w:p>
            <w:pPr>
              <w:spacing w:line="300" w:lineRule="exact"/>
              <w:rPr>
                <w:rFonts w:hint="eastAsia" w:ascii="Calibri" w:hAnsi="Calibri"/>
                <w:sz w:val="21"/>
                <w:szCs w:val="21"/>
              </w:rPr>
            </w:pPr>
            <w:r>
              <w:rPr>
                <w:rFonts w:hint="eastAsia" w:ascii="Calibri" w:hAnsi="Calibri"/>
                <w:sz w:val="21"/>
                <w:szCs w:val="21"/>
              </w:rPr>
              <w:t>2.科技项目评审经费</w:t>
            </w:r>
          </w:p>
        </w:tc>
        <w:tc>
          <w:tcPr>
            <w:tcW w:w="1559" w:type="dxa"/>
            <w:vAlign w:val="center"/>
          </w:tcPr>
          <w:p>
            <w:pPr>
              <w:spacing w:line="300" w:lineRule="exact"/>
              <w:rPr>
                <w:rFonts w:ascii="Calibri" w:hAnsi="Calibri"/>
                <w:sz w:val="21"/>
                <w:szCs w:val="21"/>
              </w:rPr>
            </w:pPr>
            <w:r>
              <w:rPr>
                <w:rFonts w:hint="eastAsia" w:ascii="Calibri" w:hAnsi="Calibri"/>
                <w:sz w:val="21"/>
                <w:szCs w:val="21"/>
              </w:rPr>
              <w:t>10万元</w:t>
            </w:r>
          </w:p>
        </w:tc>
        <w:tc>
          <w:tcPr>
            <w:tcW w:w="1559" w:type="dxa"/>
            <w:vAlign w:val="center"/>
          </w:tcPr>
          <w:p>
            <w:pPr>
              <w:spacing w:line="300" w:lineRule="exact"/>
              <w:rPr>
                <w:rFonts w:ascii="Calibri" w:hAnsi="Calibri"/>
                <w:sz w:val="21"/>
                <w:szCs w:val="21"/>
              </w:rPr>
            </w:pPr>
            <w:r>
              <w:rPr>
                <w:rFonts w:hint="eastAsia" w:ascii="Calibri" w:hAnsi="Calibri"/>
                <w:sz w:val="21"/>
                <w:szCs w:val="21"/>
              </w:rPr>
              <w:t>6-9月</w:t>
            </w:r>
          </w:p>
        </w:tc>
        <w:tc>
          <w:tcPr>
            <w:tcW w:w="2126" w:type="dxa"/>
            <w:vAlign w:val="center"/>
          </w:tcPr>
          <w:p>
            <w:pPr>
              <w:spacing w:line="300" w:lineRule="exact"/>
              <w:rPr>
                <w:rFonts w:hint="eastAsia" w:ascii="Calibri" w:hAnsi="Calibri"/>
                <w:sz w:val="21"/>
                <w:szCs w:val="21"/>
              </w:rPr>
            </w:pPr>
            <w:r>
              <w:rPr>
                <w:rFonts w:hint="eastAsia" w:ascii="Calibri" w:hAnsi="Calibri"/>
                <w:sz w:val="21"/>
                <w:szCs w:val="21"/>
              </w:rPr>
              <w:t>委托专业机构组织15名以上专家教授对全区申报的区级科技计划项目进行评审</w:t>
            </w:r>
          </w:p>
        </w:tc>
        <w:tc>
          <w:tcPr>
            <w:tcW w:w="2007" w:type="dxa"/>
            <w:vAlign w:val="center"/>
          </w:tcPr>
          <w:p>
            <w:pPr>
              <w:spacing w:line="300" w:lineRule="exact"/>
              <w:rPr>
                <w:rFonts w:ascii="Calibri" w:hAnsi="Calibri"/>
                <w:sz w:val="21"/>
                <w:szCs w:val="21"/>
              </w:rPr>
            </w:pPr>
            <w:r>
              <w:rPr>
                <w:rFonts w:hint="eastAsia" w:ascii="Calibri" w:hAnsi="Calibri"/>
                <w:sz w:val="21"/>
                <w:szCs w:val="21"/>
              </w:rPr>
              <w:t>科技计划项目评审公平、公正</w:t>
            </w:r>
          </w:p>
        </w:tc>
        <w:tc>
          <w:tcPr>
            <w:tcW w:w="1618" w:type="dxa"/>
            <w:vAlign w:val="center"/>
          </w:tcPr>
          <w:p>
            <w:pPr>
              <w:spacing w:line="300" w:lineRule="exact"/>
              <w:jc w:val="center"/>
              <w:rPr>
                <w:rFonts w:hint="eastAsia" w:ascii="Calibri" w:hAnsi="Calibri"/>
                <w:sz w:val="21"/>
                <w:szCs w:val="21"/>
              </w:rPr>
            </w:pPr>
            <w:r>
              <w:rPr>
                <w:rFonts w:hint="eastAsia" w:ascii="Calibri" w:hAnsi="Calibri"/>
                <w:sz w:val="21"/>
                <w:szCs w:val="21"/>
              </w:rPr>
              <w:t>提升区级科技计划项目评审质量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91" w:type="dxa"/>
            <w:vAlign w:val="center"/>
          </w:tcPr>
          <w:p>
            <w:pPr>
              <w:spacing w:line="300" w:lineRule="exact"/>
              <w:rPr>
                <w:rFonts w:hint="eastAsia" w:ascii="Calibri" w:hAnsi="Calibri"/>
                <w:sz w:val="21"/>
                <w:szCs w:val="21"/>
              </w:rPr>
            </w:pPr>
            <w:r>
              <w:rPr>
                <w:rFonts w:hint="eastAsia" w:ascii="Calibri" w:hAnsi="Calibri"/>
                <w:sz w:val="21"/>
                <w:szCs w:val="21"/>
              </w:rPr>
              <w:t>3.科技活动经费</w:t>
            </w:r>
          </w:p>
        </w:tc>
        <w:tc>
          <w:tcPr>
            <w:tcW w:w="1559" w:type="dxa"/>
            <w:vAlign w:val="center"/>
          </w:tcPr>
          <w:p>
            <w:pPr>
              <w:spacing w:line="300" w:lineRule="exact"/>
              <w:rPr>
                <w:rFonts w:ascii="Calibri" w:hAnsi="Calibri"/>
                <w:sz w:val="21"/>
                <w:szCs w:val="21"/>
              </w:rPr>
            </w:pPr>
            <w:r>
              <w:rPr>
                <w:rFonts w:hint="eastAsia" w:ascii="Calibri" w:hAnsi="Calibri"/>
                <w:sz w:val="21"/>
                <w:szCs w:val="21"/>
              </w:rPr>
              <w:t>20万元</w:t>
            </w:r>
          </w:p>
        </w:tc>
        <w:tc>
          <w:tcPr>
            <w:tcW w:w="1559" w:type="dxa"/>
            <w:vAlign w:val="center"/>
          </w:tcPr>
          <w:p>
            <w:pPr>
              <w:spacing w:line="300" w:lineRule="exact"/>
              <w:rPr>
                <w:rFonts w:ascii="Calibri" w:hAnsi="Calibri"/>
                <w:sz w:val="21"/>
                <w:szCs w:val="21"/>
              </w:rPr>
            </w:pPr>
            <w:r>
              <w:rPr>
                <w:rFonts w:hint="eastAsia" w:ascii="Calibri" w:hAnsi="Calibri"/>
                <w:sz w:val="21"/>
                <w:szCs w:val="21"/>
              </w:rPr>
              <w:t>4-6月</w:t>
            </w:r>
          </w:p>
        </w:tc>
        <w:tc>
          <w:tcPr>
            <w:tcW w:w="2126" w:type="dxa"/>
            <w:vAlign w:val="center"/>
          </w:tcPr>
          <w:p>
            <w:pPr>
              <w:spacing w:line="300" w:lineRule="exact"/>
              <w:rPr>
                <w:rFonts w:hint="eastAsia" w:ascii="Calibri" w:hAnsi="Calibri"/>
                <w:sz w:val="21"/>
                <w:szCs w:val="21"/>
              </w:rPr>
            </w:pPr>
            <w:r>
              <w:rPr>
                <w:rFonts w:hint="eastAsia" w:ascii="Calibri" w:hAnsi="Calibri"/>
                <w:sz w:val="21"/>
                <w:szCs w:val="21"/>
              </w:rPr>
              <w:t>组织4场次科技宣传、讲座、青少年科普等活动，印制宣传材料5000份以上</w:t>
            </w:r>
          </w:p>
        </w:tc>
        <w:tc>
          <w:tcPr>
            <w:tcW w:w="2007" w:type="dxa"/>
            <w:vAlign w:val="center"/>
          </w:tcPr>
          <w:p>
            <w:pPr>
              <w:spacing w:line="300" w:lineRule="exact"/>
              <w:rPr>
                <w:rFonts w:hint="eastAsia" w:ascii="Calibri" w:hAnsi="Calibri"/>
                <w:sz w:val="21"/>
                <w:szCs w:val="21"/>
              </w:rPr>
            </w:pPr>
            <w:r>
              <w:rPr>
                <w:rFonts w:hint="eastAsia" w:ascii="Calibri" w:hAnsi="Calibri"/>
                <w:sz w:val="21"/>
                <w:szCs w:val="21"/>
              </w:rPr>
              <w:t>按上级要求围绕活动主题开展相关科技活动。</w:t>
            </w:r>
          </w:p>
        </w:tc>
        <w:tc>
          <w:tcPr>
            <w:tcW w:w="1618" w:type="dxa"/>
            <w:vAlign w:val="center"/>
          </w:tcPr>
          <w:p>
            <w:pPr>
              <w:spacing w:line="300" w:lineRule="exact"/>
              <w:jc w:val="center"/>
              <w:rPr>
                <w:rFonts w:hint="eastAsia" w:ascii="Calibri" w:hAnsi="Calibri"/>
                <w:sz w:val="21"/>
                <w:szCs w:val="21"/>
              </w:rPr>
            </w:pPr>
            <w:r>
              <w:rPr>
                <w:rFonts w:hint="eastAsia" w:ascii="Calibri" w:hAnsi="Calibri"/>
                <w:sz w:val="21"/>
                <w:szCs w:val="21"/>
              </w:rPr>
              <w:t>提高全区科技创新意识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91" w:type="dxa"/>
            <w:vAlign w:val="center"/>
          </w:tcPr>
          <w:p>
            <w:pPr>
              <w:spacing w:line="300" w:lineRule="exact"/>
              <w:rPr>
                <w:rFonts w:ascii="Calibri" w:hAnsi="Calibri"/>
                <w:sz w:val="21"/>
                <w:szCs w:val="21"/>
              </w:rPr>
            </w:pPr>
            <w:r>
              <w:rPr>
                <w:rFonts w:hint="eastAsia" w:ascii="Calibri" w:hAnsi="Calibri"/>
                <w:sz w:val="21"/>
                <w:szCs w:val="21"/>
              </w:rPr>
              <w:t>4.科技服务</w:t>
            </w:r>
          </w:p>
        </w:tc>
        <w:tc>
          <w:tcPr>
            <w:tcW w:w="1559" w:type="dxa"/>
            <w:vAlign w:val="center"/>
          </w:tcPr>
          <w:p>
            <w:pPr>
              <w:spacing w:line="300" w:lineRule="exact"/>
              <w:rPr>
                <w:rFonts w:ascii="Calibri" w:hAnsi="Calibri"/>
                <w:sz w:val="21"/>
                <w:szCs w:val="21"/>
              </w:rPr>
            </w:pPr>
            <w:r>
              <w:rPr>
                <w:rFonts w:hint="eastAsia" w:ascii="Calibri" w:hAnsi="Calibri"/>
                <w:sz w:val="21"/>
                <w:szCs w:val="21"/>
              </w:rPr>
              <w:t>10万元</w:t>
            </w:r>
          </w:p>
        </w:tc>
        <w:tc>
          <w:tcPr>
            <w:tcW w:w="1559" w:type="dxa"/>
            <w:vAlign w:val="center"/>
          </w:tcPr>
          <w:p>
            <w:pPr>
              <w:spacing w:line="300" w:lineRule="exact"/>
              <w:rPr>
                <w:rFonts w:hint="eastAsia" w:ascii="Calibri" w:hAnsi="Calibri"/>
                <w:sz w:val="21"/>
                <w:szCs w:val="21"/>
              </w:rPr>
            </w:pPr>
            <w:r>
              <w:rPr>
                <w:rFonts w:hint="eastAsia" w:ascii="Calibri" w:hAnsi="Calibri"/>
                <w:sz w:val="21"/>
                <w:szCs w:val="21"/>
              </w:rPr>
              <w:t>全年</w:t>
            </w:r>
          </w:p>
        </w:tc>
        <w:tc>
          <w:tcPr>
            <w:tcW w:w="2126" w:type="dxa"/>
            <w:vAlign w:val="center"/>
          </w:tcPr>
          <w:p>
            <w:pPr>
              <w:spacing w:line="300" w:lineRule="exact"/>
              <w:rPr>
                <w:rFonts w:hint="eastAsia" w:ascii="Calibri" w:hAnsi="Calibri"/>
                <w:sz w:val="21"/>
                <w:szCs w:val="21"/>
              </w:rPr>
            </w:pPr>
            <w:r>
              <w:rPr>
                <w:rFonts w:hint="eastAsia" w:ascii="Calibri" w:hAnsi="Calibri"/>
                <w:sz w:val="21"/>
                <w:szCs w:val="21"/>
              </w:rPr>
              <w:t>委托1-2家服务机构开展研发经费统计、技术合同登记等服务工作</w:t>
            </w:r>
          </w:p>
        </w:tc>
        <w:tc>
          <w:tcPr>
            <w:tcW w:w="2007" w:type="dxa"/>
            <w:vAlign w:val="center"/>
          </w:tcPr>
          <w:p>
            <w:pPr>
              <w:spacing w:line="300" w:lineRule="exact"/>
              <w:rPr>
                <w:rFonts w:hint="eastAsia" w:ascii="Calibri" w:hAnsi="Calibri"/>
                <w:sz w:val="21"/>
                <w:szCs w:val="21"/>
              </w:rPr>
            </w:pPr>
            <w:r>
              <w:rPr>
                <w:rFonts w:hint="eastAsia" w:ascii="Calibri" w:hAnsi="Calibri"/>
                <w:sz w:val="21"/>
                <w:szCs w:val="21"/>
              </w:rPr>
              <w:t>按要求完成研发经费统计、技术合同登记额等目标任务。</w:t>
            </w:r>
          </w:p>
        </w:tc>
        <w:tc>
          <w:tcPr>
            <w:tcW w:w="1618" w:type="dxa"/>
            <w:vAlign w:val="center"/>
          </w:tcPr>
          <w:p>
            <w:pPr>
              <w:spacing w:line="300" w:lineRule="exact"/>
              <w:jc w:val="center"/>
              <w:rPr>
                <w:rFonts w:hint="eastAsia" w:ascii="Calibri" w:hAnsi="Calibri"/>
                <w:sz w:val="21"/>
                <w:szCs w:val="21"/>
              </w:rPr>
            </w:pPr>
            <w:r>
              <w:rPr>
                <w:rFonts w:hint="eastAsia" w:ascii="Calibri" w:hAnsi="Calibri"/>
                <w:sz w:val="21"/>
                <w:szCs w:val="21"/>
              </w:rPr>
              <w:t>引导区内科技企业做好相关科技统计工作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91" w:type="dxa"/>
            <w:vAlign w:val="center"/>
          </w:tcPr>
          <w:p>
            <w:pPr>
              <w:spacing w:line="300" w:lineRule="exact"/>
              <w:rPr>
                <w:rFonts w:ascii="Calibri" w:hAnsi="Calibri"/>
                <w:sz w:val="21"/>
                <w:szCs w:val="21"/>
              </w:rPr>
            </w:pPr>
            <w:r>
              <w:rPr>
                <w:rFonts w:hint="eastAsia" w:ascii="Calibri" w:hAnsi="Calibri"/>
                <w:sz w:val="21"/>
                <w:szCs w:val="21"/>
              </w:rPr>
              <w:t>5、其他</w:t>
            </w:r>
          </w:p>
        </w:tc>
        <w:tc>
          <w:tcPr>
            <w:tcW w:w="1559" w:type="dxa"/>
            <w:vAlign w:val="center"/>
          </w:tcPr>
          <w:p>
            <w:pPr>
              <w:spacing w:line="300" w:lineRule="exact"/>
              <w:rPr>
                <w:rFonts w:ascii="Calibri" w:hAnsi="Calibri"/>
                <w:sz w:val="21"/>
                <w:szCs w:val="21"/>
              </w:rPr>
            </w:pPr>
            <w:r>
              <w:rPr>
                <w:rFonts w:hint="eastAsia" w:ascii="Calibri" w:hAnsi="Calibri"/>
                <w:sz w:val="21"/>
                <w:szCs w:val="21"/>
              </w:rPr>
              <w:t>3万元</w:t>
            </w:r>
          </w:p>
        </w:tc>
        <w:tc>
          <w:tcPr>
            <w:tcW w:w="1559" w:type="dxa"/>
            <w:vAlign w:val="center"/>
          </w:tcPr>
          <w:p>
            <w:pPr>
              <w:spacing w:line="300" w:lineRule="exact"/>
              <w:rPr>
                <w:rFonts w:hint="eastAsia" w:ascii="Calibri" w:hAnsi="Calibri"/>
                <w:sz w:val="21"/>
                <w:szCs w:val="21"/>
              </w:rPr>
            </w:pPr>
            <w:r>
              <w:rPr>
                <w:rFonts w:hint="eastAsia" w:ascii="Calibri" w:hAnsi="Calibri"/>
                <w:sz w:val="21"/>
                <w:szCs w:val="21"/>
              </w:rPr>
              <w:t>全年</w:t>
            </w:r>
          </w:p>
        </w:tc>
        <w:tc>
          <w:tcPr>
            <w:tcW w:w="2126" w:type="dxa"/>
            <w:vAlign w:val="center"/>
          </w:tcPr>
          <w:p>
            <w:pPr>
              <w:spacing w:line="300" w:lineRule="exact"/>
              <w:rPr>
                <w:rFonts w:hint="eastAsia" w:ascii="Calibri" w:hAnsi="Calibri"/>
                <w:sz w:val="21"/>
                <w:szCs w:val="21"/>
              </w:rPr>
            </w:pPr>
            <w:r>
              <w:rPr>
                <w:rFonts w:hint="eastAsia" w:ascii="Calibri" w:hAnsi="Calibri"/>
                <w:sz w:val="21"/>
                <w:szCs w:val="21"/>
              </w:rPr>
              <w:t>开展相关学习、交流等科技业务工作</w:t>
            </w:r>
          </w:p>
        </w:tc>
        <w:tc>
          <w:tcPr>
            <w:tcW w:w="2007" w:type="dxa"/>
            <w:vAlign w:val="center"/>
          </w:tcPr>
          <w:p>
            <w:pPr>
              <w:spacing w:line="300" w:lineRule="exact"/>
              <w:rPr>
                <w:rFonts w:hint="eastAsia" w:ascii="Calibri" w:hAnsi="Calibri"/>
                <w:sz w:val="21"/>
                <w:szCs w:val="21"/>
              </w:rPr>
            </w:pPr>
            <w:r>
              <w:rPr>
                <w:rFonts w:hint="eastAsia" w:ascii="Calibri" w:hAnsi="Calibri"/>
                <w:sz w:val="21"/>
                <w:szCs w:val="21"/>
              </w:rPr>
              <w:t>结合工作实际，完成相关业务工作</w:t>
            </w:r>
          </w:p>
        </w:tc>
        <w:tc>
          <w:tcPr>
            <w:tcW w:w="1618" w:type="dxa"/>
            <w:vAlign w:val="center"/>
          </w:tcPr>
          <w:p>
            <w:pPr>
              <w:spacing w:line="300" w:lineRule="exact"/>
              <w:jc w:val="center"/>
              <w:rPr>
                <w:rFonts w:hint="eastAsia" w:ascii="Calibri" w:hAnsi="Calibri"/>
                <w:sz w:val="21"/>
                <w:szCs w:val="21"/>
              </w:rPr>
            </w:pPr>
            <w:r>
              <w:rPr>
                <w:rFonts w:hint="eastAsia" w:ascii="Calibri" w:hAnsi="Calibri"/>
                <w:sz w:val="21"/>
                <w:szCs w:val="21"/>
              </w:rPr>
              <w:t>增强全区科技工作基础</w:t>
            </w:r>
          </w:p>
        </w:tc>
      </w:tr>
    </w:tbl>
    <w:p>
      <w:pPr>
        <w:spacing w:line="560" w:lineRule="exact"/>
        <w:ind w:left="640"/>
        <w:rPr>
          <w:rFonts w:hint="eastAsia" w:eastAsia="楷体_GB2312"/>
          <w:bCs/>
          <w:sz w:val="32"/>
          <w:szCs w:val="32"/>
        </w:rPr>
      </w:pPr>
      <w:r>
        <w:rPr>
          <w:rFonts w:hint="eastAsia" w:eastAsia="楷体_GB2312"/>
          <w:bCs/>
          <w:sz w:val="32"/>
          <w:szCs w:val="32"/>
        </w:rPr>
        <w:t xml:space="preserve"> </w:t>
      </w:r>
    </w:p>
    <w:p>
      <w:pPr>
        <w:spacing w:line="560" w:lineRule="exact"/>
        <w:ind w:left="640"/>
        <w:rPr>
          <w:rFonts w:hint="eastAsia" w:eastAsia="楷体_GB2312"/>
          <w:bCs/>
          <w:sz w:val="32"/>
          <w:szCs w:val="32"/>
        </w:rPr>
      </w:pPr>
      <w:r>
        <w:rPr>
          <w:rFonts w:hint="eastAsia" w:eastAsia="楷体_GB2312"/>
          <w:bCs/>
          <w:sz w:val="32"/>
          <w:szCs w:val="32"/>
        </w:rPr>
        <w:t xml:space="preserve"> 2、科普经费</w:t>
      </w:r>
    </w:p>
    <w:tbl>
      <w:tblPr>
        <w:tblStyle w:val="6"/>
        <w:tblW w:w="9629" w:type="dxa"/>
        <w:jc w:val="center"/>
        <w:tblInd w:w="3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635"/>
        <w:gridCol w:w="1665"/>
        <w:gridCol w:w="1650"/>
        <w:gridCol w:w="1545"/>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516" w:type="dxa"/>
            <w:vAlign w:val="center"/>
          </w:tcPr>
          <w:p>
            <w:pPr>
              <w:rPr>
                <w:sz w:val="21"/>
                <w:szCs w:val="21"/>
              </w:rPr>
            </w:pPr>
            <w:r>
              <w:rPr>
                <w:rFonts w:hint="eastAsia"/>
                <w:sz w:val="21"/>
                <w:szCs w:val="21"/>
              </w:rPr>
              <w:t>项目细化内容</w:t>
            </w:r>
          </w:p>
        </w:tc>
        <w:tc>
          <w:tcPr>
            <w:tcW w:w="1635" w:type="dxa"/>
            <w:vAlign w:val="center"/>
          </w:tcPr>
          <w:p>
            <w:pPr>
              <w:rPr>
                <w:sz w:val="21"/>
                <w:szCs w:val="21"/>
              </w:rPr>
            </w:pPr>
            <w:r>
              <w:rPr>
                <w:rFonts w:hint="eastAsia"/>
                <w:sz w:val="21"/>
                <w:szCs w:val="21"/>
              </w:rPr>
              <w:t>成本目标</w:t>
            </w:r>
          </w:p>
          <w:p>
            <w:pPr>
              <w:rPr>
                <w:sz w:val="21"/>
                <w:szCs w:val="21"/>
              </w:rPr>
            </w:pPr>
            <w:r>
              <w:rPr>
                <w:rFonts w:hint="eastAsia"/>
                <w:sz w:val="21"/>
                <w:szCs w:val="21"/>
              </w:rPr>
              <w:t>（资金安排）</w:t>
            </w:r>
          </w:p>
        </w:tc>
        <w:tc>
          <w:tcPr>
            <w:tcW w:w="1665" w:type="dxa"/>
            <w:vAlign w:val="center"/>
          </w:tcPr>
          <w:p>
            <w:pPr>
              <w:rPr>
                <w:sz w:val="21"/>
                <w:szCs w:val="21"/>
              </w:rPr>
            </w:pPr>
            <w:r>
              <w:rPr>
                <w:rFonts w:hint="eastAsia"/>
                <w:sz w:val="21"/>
                <w:szCs w:val="21"/>
              </w:rPr>
              <w:t>时效目标</w:t>
            </w:r>
          </w:p>
          <w:p>
            <w:pPr>
              <w:rPr>
                <w:sz w:val="21"/>
                <w:szCs w:val="21"/>
              </w:rPr>
            </w:pPr>
            <w:r>
              <w:rPr>
                <w:rFonts w:hint="eastAsia"/>
                <w:sz w:val="21"/>
                <w:szCs w:val="21"/>
              </w:rPr>
              <w:t>（完成时间）</w:t>
            </w:r>
          </w:p>
        </w:tc>
        <w:tc>
          <w:tcPr>
            <w:tcW w:w="1650" w:type="dxa"/>
            <w:vAlign w:val="center"/>
          </w:tcPr>
          <w:p>
            <w:pPr>
              <w:rPr>
                <w:sz w:val="21"/>
                <w:szCs w:val="21"/>
              </w:rPr>
            </w:pPr>
            <w:r>
              <w:rPr>
                <w:rFonts w:hint="eastAsia"/>
                <w:sz w:val="21"/>
                <w:szCs w:val="21"/>
              </w:rPr>
              <w:t>数量目标</w:t>
            </w:r>
          </w:p>
          <w:p>
            <w:pPr>
              <w:rPr>
                <w:sz w:val="21"/>
                <w:szCs w:val="21"/>
              </w:rPr>
            </w:pPr>
            <w:r>
              <w:rPr>
                <w:rFonts w:hint="eastAsia"/>
                <w:sz w:val="21"/>
                <w:szCs w:val="21"/>
              </w:rPr>
              <w:t>（产出成果）</w:t>
            </w:r>
          </w:p>
        </w:tc>
        <w:tc>
          <w:tcPr>
            <w:tcW w:w="1545" w:type="dxa"/>
            <w:vAlign w:val="center"/>
          </w:tcPr>
          <w:p>
            <w:pPr>
              <w:rPr>
                <w:sz w:val="21"/>
                <w:szCs w:val="21"/>
              </w:rPr>
            </w:pPr>
            <w:r>
              <w:rPr>
                <w:rFonts w:hint="eastAsia"/>
                <w:sz w:val="21"/>
                <w:szCs w:val="21"/>
              </w:rPr>
              <w:t>质量目标</w:t>
            </w:r>
          </w:p>
          <w:p>
            <w:pPr>
              <w:rPr>
                <w:sz w:val="21"/>
                <w:szCs w:val="21"/>
              </w:rPr>
            </w:pPr>
            <w:r>
              <w:rPr>
                <w:rFonts w:hint="eastAsia"/>
                <w:sz w:val="21"/>
                <w:szCs w:val="21"/>
              </w:rPr>
              <w:t>（质量标准）</w:t>
            </w:r>
          </w:p>
        </w:tc>
        <w:tc>
          <w:tcPr>
            <w:tcW w:w="1618" w:type="dxa"/>
            <w:vAlign w:val="center"/>
          </w:tcPr>
          <w:p>
            <w:pPr>
              <w:rPr>
                <w:sz w:val="21"/>
                <w:szCs w:val="21"/>
              </w:rPr>
            </w:pPr>
            <w:r>
              <w:rPr>
                <w:rFonts w:hint="eastAsia"/>
                <w:sz w:val="21"/>
                <w:szCs w:val="21"/>
              </w:rPr>
              <w:t>社会效益及满意度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516" w:type="dxa"/>
            <w:vAlign w:val="center"/>
          </w:tcPr>
          <w:p>
            <w:pPr>
              <w:rPr>
                <w:rFonts w:hint="eastAsia"/>
                <w:sz w:val="21"/>
                <w:szCs w:val="21"/>
              </w:rPr>
            </w:pPr>
            <w:r>
              <w:rPr>
                <w:rFonts w:hint="eastAsia"/>
                <w:sz w:val="21"/>
                <w:szCs w:val="21"/>
              </w:rPr>
              <w:t>1、科普宣传活动</w:t>
            </w:r>
          </w:p>
        </w:tc>
        <w:tc>
          <w:tcPr>
            <w:tcW w:w="1635" w:type="dxa"/>
            <w:vAlign w:val="center"/>
          </w:tcPr>
          <w:p>
            <w:pPr>
              <w:rPr>
                <w:rFonts w:hint="eastAsia"/>
                <w:sz w:val="21"/>
                <w:szCs w:val="21"/>
              </w:rPr>
            </w:pPr>
            <w:r>
              <w:rPr>
                <w:rFonts w:hint="eastAsia"/>
                <w:sz w:val="21"/>
                <w:szCs w:val="21"/>
              </w:rPr>
              <w:t>20万</w:t>
            </w:r>
          </w:p>
        </w:tc>
        <w:tc>
          <w:tcPr>
            <w:tcW w:w="1665" w:type="dxa"/>
            <w:vAlign w:val="center"/>
          </w:tcPr>
          <w:p>
            <w:pPr>
              <w:rPr>
                <w:rFonts w:hint="eastAsia"/>
                <w:sz w:val="21"/>
                <w:szCs w:val="21"/>
              </w:rPr>
            </w:pPr>
            <w:r>
              <w:rPr>
                <w:rFonts w:hint="eastAsia"/>
                <w:sz w:val="21"/>
                <w:szCs w:val="21"/>
              </w:rPr>
              <w:t>全年</w:t>
            </w:r>
          </w:p>
        </w:tc>
        <w:tc>
          <w:tcPr>
            <w:tcW w:w="1650" w:type="dxa"/>
            <w:vAlign w:val="center"/>
          </w:tcPr>
          <w:p>
            <w:pPr>
              <w:rPr>
                <w:rFonts w:hint="eastAsia"/>
                <w:sz w:val="21"/>
                <w:szCs w:val="21"/>
              </w:rPr>
            </w:pPr>
            <w:r>
              <w:rPr>
                <w:rFonts w:hint="eastAsia"/>
                <w:sz w:val="21"/>
                <w:szCs w:val="21"/>
              </w:rPr>
              <w:t>举办5场次科普宣传、讲座、科技竞赛等活动，印制相关宣传资料5000份以上</w:t>
            </w:r>
          </w:p>
        </w:tc>
        <w:tc>
          <w:tcPr>
            <w:tcW w:w="1545" w:type="dxa"/>
            <w:vAlign w:val="center"/>
          </w:tcPr>
          <w:p>
            <w:pPr>
              <w:rPr>
                <w:rFonts w:hint="eastAsia"/>
                <w:sz w:val="21"/>
                <w:szCs w:val="21"/>
              </w:rPr>
            </w:pPr>
            <w:r>
              <w:rPr>
                <w:rFonts w:hint="eastAsia"/>
                <w:sz w:val="21"/>
                <w:szCs w:val="21"/>
              </w:rPr>
              <w:t>围绕科技工作者日、全国科普日等主题开展相关活动</w:t>
            </w:r>
          </w:p>
        </w:tc>
        <w:tc>
          <w:tcPr>
            <w:tcW w:w="1618" w:type="dxa"/>
            <w:vAlign w:val="center"/>
          </w:tcPr>
          <w:p>
            <w:pPr>
              <w:rPr>
                <w:rFonts w:hint="eastAsia"/>
                <w:sz w:val="21"/>
                <w:szCs w:val="21"/>
              </w:rPr>
            </w:pPr>
            <w:r>
              <w:rPr>
                <w:rFonts w:hint="eastAsia"/>
                <w:sz w:val="21"/>
                <w:szCs w:val="21"/>
              </w:rPr>
              <w:t>提升全民科学素质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16" w:type="dxa"/>
            <w:vAlign w:val="center"/>
          </w:tcPr>
          <w:p>
            <w:pPr>
              <w:rPr>
                <w:rFonts w:hint="eastAsia"/>
                <w:sz w:val="21"/>
                <w:szCs w:val="21"/>
              </w:rPr>
            </w:pPr>
            <w:r>
              <w:rPr>
                <w:rFonts w:hint="eastAsia"/>
                <w:sz w:val="21"/>
                <w:szCs w:val="21"/>
              </w:rPr>
              <w:t>2、科普培训</w:t>
            </w:r>
          </w:p>
        </w:tc>
        <w:tc>
          <w:tcPr>
            <w:tcW w:w="1635" w:type="dxa"/>
            <w:vAlign w:val="center"/>
          </w:tcPr>
          <w:p>
            <w:pPr>
              <w:rPr>
                <w:rFonts w:hint="eastAsia"/>
                <w:sz w:val="21"/>
                <w:szCs w:val="21"/>
              </w:rPr>
            </w:pPr>
            <w:r>
              <w:rPr>
                <w:rFonts w:hint="eastAsia"/>
                <w:sz w:val="21"/>
                <w:szCs w:val="21"/>
              </w:rPr>
              <w:t>10万</w:t>
            </w:r>
          </w:p>
        </w:tc>
        <w:tc>
          <w:tcPr>
            <w:tcW w:w="1665" w:type="dxa"/>
            <w:vAlign w:val="center"/>
          </w:tcPr>
          <w:p>
            <w:pPr>
              <w:rPr>
                <w:rFonts w:hint="eastAsia"/>
                <w:sz w:val="21"/>
                <w:szCs w:val="21"/>
              </w:rPr>
            </w:pPr>
            <w:r>
              <w:rPr>
                <w:rFonts w:hint="eastAsia"/>
                <w:sz w:val="21"/>
                <w:szCs w:val="21"/>
              </w:rPr>
              <w:t>全年</w:t>
            </w:r>
          </w:p>
        </w:tc>
        <w:tc>
          <w:tcPr>
            <w:tcW w:w="1650" w:type="dxa"/>
            <w:vAlign w:val="center"/>
          </w:tcPr>
          <w:p>
            <w:pPr>
              <w:rPr>
                <w:rFonts w:hint="eastAsia"/>
                <w:sz w:val="21"/>
                <w:szCs w:val="21"/>
              </w:rPr>
            </w:pPr>
            <w:r>
              <w:rPr>
                <w:rFonts w:hint="eastAsia"/>
                <w:sz w:val="21"/>
                <w:szCs w:val="21"/>
              </w:rPr>
              <w:t>举办3场以上科技、科普培训，培训人数达到500人以上。</w:t>
            </w:r>
          </w:p>
        </w:tc>
        <w:tc>
          <w:tcPr>
            <w:tcW w:w="1545" w:type="dxa"/>
            <w:vAlign w:val="center"/>
          </w:tcPr>
          <w:p>
            <w:pPr>
              <w:rPr>
                <w:sz w:val="21"/>
                <w:szCs w:val="21"/>
              </w:rPr>
            </w:pPr>
            <w:r>
              <w:rPr>
                <w:rFonts w:hint="eastAsia"/>
                <w:sz w:val="21"/>
                <w:szCs w:val="21"/>
              </w:rPr>
              <w:t>围绕科普惠农等开展技术培训</w:t>
            </w:r>
          </w:p>
        </w:tc>
        <w:tc>
          <w:tcPr>
            <w:tcW w:w="1618" w:type="dxa"/>
            <w:vAlign w:val="center"/>
          </w:tcPr>
          <w:p>
            <w:pPr>
              <w:rPr>
                <w:rFonts w:hint="eastAsia"/>
                <w:sz w:val="21"/>
                <w:szCs w:val="21"/>
              </w:rPr>
            </w:pPr>
            <w:r>
              <w:rPr>
                <w:rFonts w:hint="eastAsia"/>
                <w:sz w:val="21"/>
                <w:szCs w:val="21"/>
              </w:rPr>
              <w:t>落实乡村振兴战略，推进全区新农村建设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16" w:type="dxa"/>
            <w:vAlign w:val="center"/>
          </w:tcPr>
          <w:p>
            <w:pPr>
              <w:rPr>
                <w:rFonts w:hint="eastAsia"/>
                <w:sz w:val="21"/>
                <w:szCs w:val="21"/>
              </w:rPr>
            </w:pPr>
            <w:r>
              <w:rPr>
                <w:rFonts w:hint="eastAsia"/>
                <w:sz w:val="21"/>
                <w:szCs w:val="21"/>
              </w:rPr>
              <w:t>3、科普创建</w:t>
            </w:r>
          </w:p>
        </w:tc>
        <w:tc>
          <w:tcPr>
            <w:tcW w:w="1635" w:type="dxa"/>
            <w:vAlign w:val="center"/>
          </w:tcPr>
          <w:p>
            <w:pPr>
              <w:rPr>
                <w:rFonts w:hint="eastAsia"/>
                <w:sz w:val="21"/>
                <w:szCs w:val="21"/>
              </w:rPr>
            </w:pPr>
            <w:r>
              <w:rPr>
                <w:rFonts w:hint="eastAsia"/>
                <w:sz w:val="21"/>
                <w:szCs w:val="21"/>
              </w:rPr>
              <w:t>10万</w:t>
            </w:r>
          </w:p>
        </w:tc>
        <w:tc>
          <w:tcPr>
            <w:tcW w:w="1665" w:type="dxa"/>
            <w:vAlign w:val="center"/>
          </w:tcPr>
          <w:p>
            <w:pPr>
              <w:rPr>
                <w:rFonts w:hint="eastAsia"/>
                <w:sz w:val="21"/>
                <w:szCs w:val="21"/>
              </w:rPr>
            </w:pPr>
            <w:r>
              <w:rPr>
                <w:rFonts w:hint="eastAsia"/>
                <w:sz w:val="21"/>
                <w:szCs w:val="21"/>
              </w:rPr>
              <w:t>全年</w:t>
            </w:r>
          </w:p>
        </w:tc>
        <w:tc>
          <w:tcPr>
            <w:tcW w:w="1650" w:type="dxa"/>
            <w:vAlign w:val="center"/>
          </w:tcPr>
          <w:p>
            <w:pPr>
              <w:rPr>
                <w:rFonts w:hint="eastAsia"/>
                <w:sz w:val="21"/>
                <w:szCs w:val="21"/>
              </w:rPr>
            </w:pPr>
            <w:r>
              <w:rPr>
                <w:rFonts w:hint="eastAsia"/>
                <w:sz w:val="21"/>
                <w:szCs w:val="21"/>
              </w:rPr>
              <w:t>指导2家以上单位开展科普示范创建</w:t>
            </w:r>
          </w:p>
        </w:tc>
        <w:tc>
          <w:tcPr>
            <w:tcW w:w="1545" w:type="dxa"/>
            <w:vAlign w:val="center"/>
          </w:tcPr>
          <w:p>
            <w:pPr>
              <w:rPr>
                <w:rFonts w:hint="eastAsia"/>
                <w:sz w:val="21"/>
                <w:szCs w:val="21"/>
              </w:rPr>
            </w:pPr>
            <w:r>
              <w:rPr>
                <w:rFonts w:hint="eastAsia"/>
                <w:sz w:val="21"/>
                <w:szCs w:val="21"/>
              </w:rPr>
              <w:t>对获得上级认定的基层科普创建单位进行补助</w:t>
            </w:r>
          </w:p>
        </w:tc>
        <w:tc>
          <w:tcPr>
            <w:tcW w:w="1618" w:type="dxa"/>
            <w:vAlign w:val="center"/>
          </w:tcPr>
          <w:p>
            <w:pPr>
              <w:rPr>
                <w:rFonts w:hint="eastAsia"/>
                <w:sz w:val="21"/>
                <w:szCs w:val="21"/>
              </w:rPr>
            </w:pPr>
            <w:r>
              <w:rPr>
                <w:rFonts w:hint="eastAsia"/>
                <w:sz w:val="21"/>
                <w:szCs w:val="21"/>
              </w:rPr>
              <w:t>增强全区科普阵地建设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16" w:type="dxa"/>
            <w:vAlign w:val="center"/>
          </w:tcPr>
          <w:p>
            <w:pPr>
              <w:rPr>
                <w:rFonts w:hint="eastAsia"/>
                <w:sz w:val="21"/>
                <w:szCs w:val="21"/>
              </w:rPr>
            </w:pPr>
            <w:r>
              <w:rPr>
                <w:rFonts w:hint="eastAsia"/>
                <w:sz w:val="21"/>
                <w:szCs w:val="21"/>
              </w:rPr>
              <w:t>4、设施设备采购</w:t>
            </w:r>
          </w:p>
        </w:tc>
        <w:tc>
          <w:tcPr>
            <w:tcW w:w="1635" w:type="dxa"/>
            <w:vAlign w:val="center"/>
          </w:tcPr>
          <w:p>
            <w:pPr>
              <w:rPr>
                <w:rFonts w:hint="eastAsia"/>
                <w:sz w:val="21"/>
                <w:szCs w:val="21"/>
              </w:rPr>
            </w:pPr>
            <w:r>
              <w:rPr>
                <w:rFonts w:hint="eastAsia"/>
                <w:sz w:val="21"/>
                <w:szCs w:val="21"/>
              </w:rPr>
              <w:t>10万</w:t>
            </w:r>
          </w:p>
        </w:tc>
        <w:tc>
          <w:tcPr>
            <w:tcW w:w="1665" w:type="dxa"/>
            <w:vAlign w:val="center"/>
          </w:tcPr>
          <w:p>
            <w:pPr>
              <w:rPr>
                <w:rFonts w:hint="eastAsia"/>
                <w:sz w:val="21"/>
                <w:szCs w:val="21"/>
              </w:rPr>
            </w:pPr>
            <w:r>
              <w:rPr>
                <w:rFonts w:hint="eastAsia"/>
                <w:sz w:val="21"/>
                <w:szCs w:val="21"/>
              </w:rPr>
              <w:t>全年</w:t>
            </w:r>
          </w:p>
        </w:tc>
        <w:tc>
          <w:tcPr>
            <w:tcW w:w="1650" w:type="dxa"/>
            <w:vAlign w:val="center"/>
          </w:tcPr>
          <w:p>
            <w:pPr>
              <w:rPr>
                <w:rFonts w:hint="eastAsia"/>
                <w:sz w:val="21"/>
                <w:szCs w:val="21"/>
              </w:rPr>
            </w:pPr>
            <w:r>
              <w:rPr>
                <w:rFonts w:hint="eastAsia"/>
                <w:sz w:val="21"/>
                <w:szCs w:val="21"/>
              </w:rPr>
              <w:t>采购4块以上科普屏媒，指导1个单位开展科普e站建设</w:t>
            </w:r>
          </w:p>
        </w:tc>
        <w:tc>
          <w:tcPr>
            <w:tcW w:w="1545" w:type="dxa"/>
            <w:vAlign w:val="center"/>
          </w:tcPr>
          <w:p>
            <w:pPr>
              <w:rPr>
                <w:sz w:val="21"/>
                <w:szCs w:val="21"/>
              </w:rPr>
            </w:pPr>
            <w:r>
              <w:rPr>
                <w:rFonts w:hint="eastAsia"/>
                <w:sz w:val="21"/>
                <w:szCs w:val="21"/>
              </w:rPr>
              <w:t>推动基层落实科普中国建设相关要求</w:t>
            </w:r>
          </w:p>
        </w:tc>
        <w:tc>
          <w:tcPr>
            <w:tcW w:w="1618" w:type="dxa"/>
            <w:vAlign w:val="center"/>
          </w:tcPr>
          <w:p>
            <w:pPr>
              <w:rPr>
                <w:rFonts w:hint="eastAsia"/>
                <w:sz w:val="21"/>
                <w:szCs w:val="21"/>
              </w:rPr>
            </w:pPr>
            <w:r>
              <w:rPr>
                <w:rFonts w:hint="eastAsia"/>
                <w:sz w:val="21"/>
                <w:szCs w:val="21"/>
              </w:rPr>
              <w:t>切实推进科普信息化建设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516" w:type="dxa"/>
            <w:vAlign w:val="center"/>
          </w:tcPr>
          <w:p>
            <w:pPr>
              <w:rPr>
                <w:rFonts w:hint="eastAsia"/>
                <w:sz w:val="21"/>
                <w:szCs w:val="21"/>
              </w:rPr>
            </w:pPr>
            <w:r>
              <w:rPr>
                <w:rFonts w:hint="eastAsia"/>
                <w:sz w:val="21"/>
                <w:szCs w:val="21"/>
              </w:rPr>
              <w:t>5、学习、交流及其他</w:t>
            </w:r>
          </w:p>
        </w:tc>
        <w:tc>
          <w:tcPr>
            <w:tcW w:w="1635" w:type="dxa"/>
            <w:vAlign w:val="center"/>
          </w:tcPr>
          <w:p>
            <w:pPr>
              <w:rPr>
                <w:rFonts w:hint="eastAsia"/>
                <w:sz w:val="21"/>
                <w:szCs w:val="21"/>
              </w:rPr>
            </w:pPr>
            <w:r>
              <w:rPr>
                <w:rFonts w:hint="eastAsia"/>
                <w:sz w:val="21"/>
                <w:szCs w:val="21"/>
              </w:rPr>
              <w:t>10万</w:t>
            </w:r>
          </w:p>
        </w:tc>
        <w:tc>
          <w:tcPr>
            <w:tcW w:w="1665" w:type="dxa"/>
            <w:vAlign w:val="center"/>
          </w:tcPr>
          <w:p>
            <w:pPr>
              <w:rPr>
                <w:rFonts w:hint="eastAsia"/>
                <w:sz w:val="21"/>
                <w:szCs w:val="21"/>
              </w:rPr>
            </w:pPr>
            <w:r>
              <w:rPr>
                <w:rFonts w:hint="eastAsia"/>
                <w:sz w:val="21"/>
                <w:szCs w:val="21"/>
              </w:rPr>
              <w:t>全年</w:t>
            </w:r>
          </w:p>
        </w:tc>
        <w:tc>
          <w:tcPr>
            <w:tcW w:w="1650" w:type="dxa"/>
            <w:vAlign w:val="center"/>
          </w:tcPr>
          <w:p>
            <w:pPr>
              <w:rPr>
                <w:rFonts w:hint="eastAsia"/>
                <w:sz w:val="21"/>
                <w:szCs w:val="21"/>
              </w:rPr>
            </w:pPr>
            <w:r>
              <w:rPr>
                <w:rFonts w:hint="eastAsia"/>
                <w:sz w:val="21"/>
                <w:szCs w:val="21"/>
              </w:rPr>
              <w:t>根据实际工作安排</w:t>
            </w:r>
          </w:p>
        </w:tc>
        <w:tc>
          <w:tcPr>
            <w:tcW w:w="1545" w:type="dxa"/>
            <w:vAlign w:val="center"/>
          </w:tcPr>
          <w:p>
            <w:pPr>
              <w:rPr>
                <w:rFonts w:hint="eastAsia"/>
                <w:sz w:val="21"/>
                <w:szCs w:val="21"/>
              </w:rPr>
            </w:pPr>
            <w:r>
              <w:rPr>
                <w:rFonts w:hint="eastAsia"/>
                <w:sz w:val="21"/>
                <w:szCs w:val="21"/>
              </w:rPr>
              <w:t>根据实际工作安排</w:t>
            </w:r>
          </w:p>
        </w:tc>
        <w:tc>
          <w:tcPr>
            <w:tcW w:w="1618" w:type="dxa"/>
            <w:vAlign w:val="center"/>
          </w:tcPr>
          <w:p>
            <w:pPr>
              <w:rPr>
                <w:rFonts w:hint="eastAsia"/>
                <w:sz w:val="21"/>
                <w:szCs w:val="21"/>
              </w:rPr>
            </w:pPr>
          </w:p>
        </w:tc>
      </w:tr>
    </w:tbl>
    <w:p>
      <w:pPr>
        <w:spacing w:line="560" w:lineRule="exact"/>
        <w:ind w:left="640"/>
        <w:rPr>
          <w:rFonts w:hint="eastAsia" w:eastAsia="楷体_GB2312"/>
          <w:bCs/>
          <w:sz w:val="32"/>
          <w:szCs w:val="32"/>
        </w:rPr>
      </w:pPr>
    </w:p>
    <w:p>
      <w:pPr>
        <w:spacing w:line="560" w:lineRule="exact"/>
        <w:ind w:left="640"/>
        <w:rPr>
          <w:rFonts w:hint="eastAsia" w:eastAsia="楷体_GB2312"/>
          <w:bCs/>
          <w:sz w:val="32"/>
          <w:szCs w:val="32"/>
        </w:rPr>
      </w:pPr>
      <w:r>
        <w:rPr>
          <w:rFonts w:hint="eastAsia" w:eastAsia="楷体_GB2312"/>
          <w:bCs/>
          <w:sz w:val="32"/>
          <w:szCs w:val="32"/>
        </w:rPr>
        <w:t>3、老科协经费</w:t>
      </w:r>
    </w:p>
    <w:tbl>
      <w:tblPr>
        <w:tblStyle w:val="6"/>
        <w:tblW w:w="9713" w:type="dxa"/>
        <w:jc w:val="center"/>
        <w:tblInd w:w="1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701"/>
        <w:gridCol w:w="1559"/>
        <w:gridCol w:w="2446"/>
        <w:gridCol w:w="1545"/>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75" w:type="dxa"/>
            <w:vAlign w:val="center"/>
          </w:tcPr>
          <w:p>
            <w:pPr>
              <w:rPr>
                <w:sz w:val="21"/>
                <w:szCs w:val="21"/>
              </w:rPr>
            </w:pPr>
            <w:r>
              <w:rPr>
                <w:rFonts w:hint="eastAsia"/>
                <w:sz w:val="21"/>
                <w:szCs w:val="21"/>
              </w:rPr>
              <w:t>项目细化内容</w:t>
            </w:r>
          </w:p>
        </w:tc>
        <w:tc>
          <w:tcPr>
            <w:tcW w:w="1701" w:type="dxa"/>
            <w:vAlign w:val="center"/>
          </w:tcPr>
          <w:p>
            <w:pPr>
              <w:rPr>
                <w:sz w:val="21"/>
                <w:szCs w:val="21"/>
              </w:rPr>
            </w:pPr>
            <w:r>
              <w:rPr>
                <w:rFonts w:hint="eastAsia"/>
                <w:sz w:val="21"/>
                <w:szCs w:val="21"/>
              </w:rPr>
              <w:t>成本目标</w:t>
            </w:r>
          </w:p>
          <w:p>
            <w:pPr>
              <w:rPr>
                <w:sz w:val="21"/>
                <w:szCs w:val="21"/>
              </w:rPr>
            </w:pPr>
            <w:r>
              <w:rPr>
                <w:rFonts w:hint="eastAsia"/>
                <w:sz w:val="21"/>
                <w:szCs w:val="21"/>
              </w:rPr>
              <w:t>（资金安排）</w:t>
            </w:r>
          </w:p>
        </w:tc>
        <w:tc>
          <w:tcPr>
            <w:tcW w:w="1559" w:type="dxa"/>
            <w:vAlign w:val="center"/>
          </w:tcPr>
          <w:p>
            <w:pPr>
              <w:rPr>
                <w:sz w:val="21"/>
                <w:szCs w:val="21"/>
              </w:rPr>
            </w:pPr>
            <w:r>
              <w:rPr>
                <w:rFonts w:hint="eastAsia"/>
                <w:sz w:val="21"/>
                <w:szCs w:val="21"/>
              </w:rPr>
              <w:t>时效目标</w:t>
            </w:r>
          </w:p>
          <w:p>
            <w:pPr>
              <w:rPr>
                <w:sz w:val="21"/>
                <w:szCs w:val="21"/>
              </w:rPr>
            </w:pPr>
            <w:r>
              <w:rPr>
                <w:rFonts w:hint="eastAsia"/>
                <w:sz w:val="21"/>
                <w:szCs w:val="21"/>
              </w:rPr>
              <w:t>（完成时间）</w:t>
            </w:r>
          </w:p>
        </w:tc>
        <w:tc>
          <w:tcPr>
            <w:tcW w:w="2446" w:type="dxa"/>
            <w:vAlign w:val="center"/>
          </w:tcPr>
          <w:p>
            <w:pPr>
              <w:rPr>
                <w:sz w:val="21"/>
                <w:szCs w:val="21"/>
              </w:rPr>
            </w:pPr>
            <w:r>
              <w:rPr>
                <w:rFonts w:hint="eastAsia"/>
                <w:sz w:val="21"/>
                <w:szCs w:val="21"/>
              </w:rPr>
              <w:t>数量目标</w:t>
            </w:r>
          </w:p>
          <w:p>
            <w:pPr>
              <w:rPr>
                <w:sz w:val="21"/>
                <w:szCs w:val="21"/>
              </w:rPr>
            </w:pPr>
            <w:r>
              <w:rPr>
                <w:rFonts w:hint="eastAsia"/>
                <w:sz w:val="21"/>
                <w:szCs w:val="21"/>
              </w:rPr>
              <w:t>（产出成果）</w:t>
            </w:r>
          </w:p>
        </w:tc>
        <w:tc>
          <w:tcPr>
            <w:tcW w:w="1545" w:type="dxa"/>
            <w:vAlign w:val="center"/>
          </w:tcPr>
          <w:p>
            <w:pPr>
              <w:rPr>
                <w:sz w:val="21"/>
                <w:szCs w:val="21"/>
              </w:rPr>
            </w:pPr>
            <w:r>
              <w:rPr>
                <w:rFonts w:hint="eastAsia"/>
                <w:sz w:val="21"/>
                <w:szCs w:val="21"/>
              </w:rPr>
              <w:t>质量目标</w:t>
            </w:r>
          </w:p>
          <w:p>
            <w:pPr>
              <w:rPr>
                <w:sz w:val="21"/>
                <w:szCs w:val="21"/>
              </w:rPr>
            </w:pPr>
            <w:r>
              <w:rPr>
                <w:rFonts w:hint="eastAsia"/>
                <w:sz w:val="21"/>
                <w:szCs w:val="21"/>
              </w:rPr>
              <w:t>（质量标准）</w:t>
            </w:r>
          </w:p>
        </w:tc>
        <w:tc>
          <w:tcPr>
            <w:tcW w:w="1487" w:type="dxa"/>
            <w:vAlign w:val="center"/>
          </w:tcPr>
          <w:p>
            <w:pPr>
              <w:rPr>
                <w:sz w:val="21"/>
                <w:szCs w:val="21"/>
              </w:rPr>
            </w:pPr>
            <w:r>
              <w:rPr>
                <w:rFonts w:hint="eastAsia"/>
                <w:sz w:val="21"/>
                <w:szCs w:val="21"/>
              </w:rPr>
              <w:t>社会效益及满意度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75" w:type="dxa"/>
            <w:vAlign w:val="center"/>
          </w:tcPr>
          <w:p>
            <w:pPr>
              <w:rPr>
                <w:sz w:val="21"/>
                <w:szCs w:val="21"/>
              </w:rPr>
            </w:pPr>
            <w:r>
              <w:rPr>
                <w:rFonts w:hint="eastAsia"/>
                <w:sz w:val="21"/>
                <w:szCs w:val="21"/>
              </w:rPr>
              <w:t>1.老科技工作者活动</w:t>
            </w:r>
          </w:p>
        </w:tc>
        <w:tc>
          <w:tcPr>
            <w:tcW w:w="1701" w:type="dxa"/>
            <w:vAlign w:val="center"/>
          </w:tcPr>
          <w:p>
            <w:pPr>
              <w:rPr>
                <w:sz w:val="21"/>
                <w:szCs w:val="21"/>
              </w:rPr>
            </w:pPr>
            <w:r>
              <w:rPr>
                <w:rFonts w:hint="eastAsia"/>
                <w:sz w:val="21"/>
                <w:szCs w:val="21"/>
              </w:rPr>
              <w:t>2万元</w:t>
            </w:r>
          </w:p>
        </w:tc>
        <w:tc>
          <w:tcPr>
            <w:tcW w:w="1559" w:type="dxa"/>
            <w:vAlign w:val="center"/>
          </w:tcPr>
          <w:p>
            <w:pPr>
              <w:rPr>
                <w:sz w:val="21"/>
                <w:szCs w:val="21"/>
              </w:rPr>
            </w:pPr>
            <w:r>
              <w:rPr>
                <w:rFonts w:hint="eastAsia"/>
                <w:sz w:val="21"/>
                <w:szCs w:val="21"/>
              </w:rPr>
              <w:t>全年</w:t>
            </w:r>
          </w:p>
        </w:tc>
        <w:tc>
          <w:tcPr>
            <w:tcW w:w="2446" w:type="dxa"/>
            <w:vAlign w:val="center"/>
          </w:tcPr>
          <w:p>
            <w:pPr>
              <w:rPr>
                <w:sz w:val="21"/>
                <w:szCs w:val="21"/>
              </w:rPr>
            </w:pPr>
            <w:r>
              <w:rPr>
                <w:rFonts w:hint="eastAsia"/>
                <w:sz w:val="21"/>
                <w:szCs w:val="21"/>
              </w:rPr>
              <w:t>举办4次活动：1.贯彻市联席会议精神。2.学习全国两会精神。3.推荐市科学技术年优秀论文。4.新中国成立70周年征文等活动。</w:t>
            </w:r>
          </w:p>
        </w:tc>
        <w:tc>
          <w:tcPr>
            <w:tcW w:w="1545" w:type="dxa"/>
            <w:vAlign w:val="center"/>
          </w:tcPr>
          <w:p>
            <w:pPr>
              <w:rPr>
                <w:sz w:val="21"/>
                <w:szCs w:val="21"/>
              </w:rPr>
            </w:pPr>
            <w:r>
              <w:rPr>
                <w:rFonts w:hint="eastAsia"/>
                <w:sz w:val="21"/>
                <w:szCs w:val="21"/>
              </w:rPr>
              <w:t>了解会议精神，提升认识，建言献策文章比上年增长，参与时事活动，抒发爱国情怀。</w:t>
            </w:r>
          </w:p>
        </w:tc>
        <w:tc>
          <w:tcPr>
            <w:tcW w:w="1487" w:type="dxa"/>
            <w:vAlign w:val="center"/>
          </w:tcPr>
          <w:p>
            <w:pPr>
              <w:rPr>
                <w:sz w:val="21"/>
                <w:szCs w:val="21"/>
              </w:rPr>
            </w:pPr>
            <w:r>
              <w:rPr>
                <w:rFonts w:hint="eastAsia"/>
                <w:sz w:val="21"/>
                <w:szCs w:val="21"/>
              </w:rPr>
              <w:t>提高社会水平，弘扬爱国主义精神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975" w:type="dxa"/>
            <w:vAlign w:val="center"/>
          </w:tcPr>
          <w:p>
            <w:pPr>
              <w:rPr>
                <w:sz w:val="21"/>
                <w:szCs w:val="21"/>
              </w:rPr>
            </w:pPr>
            <w:r>
              <w:rPr>
                <w:rFonts w:hint="eastAsia"/>
                <w:sz w:val="21"/>
                <w:szCs w:val="21"/>
              </w:rPr>
              <w:t>2.举办2场科普活动</w:t>
            </w:r>
          </w:p>
        </w:tc>
        <w:tc>
          <w:tcPr>
            <w:tcW w:w="1701" w:type="dxa"/>
            <w:vAlign w:val="center"/>
          </w:tcPr>
          <w:p>
            <w:pPr>
              <w:rPr>
                <w:sz w:val="21"/>
                <w:szCs w:val="21"/>
              </w:rPr>
            </w:pPr>
            <w:r>
              <w:rPr>
                <w:rFonts w:hint="eastAsia"/>
                <w:sz w:val="21"/>
                <w:szCs w:val="21"/>
              </w:rPr>
              <w:t>2万元</w:t>
            </w:r>
          </w:p>
        </w:tc>
        <w:tc>
          <w:tcPr>
            <w:tcW w:w="1559" w:type="dxa"/>
            <w:vAlign w:val="center"/>
          </w:tcPr>
          <w:p>
            <w:pPr>
              <w:rPr>
                <w:sz w:val="21"/>
                <w:szCs w:val="21"/>
              </w:rPr>
            </w:pPr>
            <w:r>
              <w:rPr>
                <w:rFonts w:hint="eastAsia"/>
                <w:sz w:val="21"/>
                <w:szCs w:val="21"/>
              </w:rPr>
              <w:t>8-10月</w:t>
            </w:r>
          </w:p>
        </w:tc>
        <w:tc>
          <w:tcPr>
            <w:tcW w:w="2446" w:type="dxa"/>
            <w:vAlign w:val="center"/>
          </w:tcPr>
          <w:p>
            <w:pPr>
              <w:rPr>
                <w:sz w:val="21"/>
                <w:szCs w:val="21"/>
              </w:rPr>
            </w:pPr>
            <w:r>
              <w:rPr>
                <w:rFonts w:hint="eastAsia"/>
                <w:sz w:val="21"/>
                <w:szCs w:val="21"/>
              </w:rPr>
              <w:t>举办6次科普活动：1.开展全国科技周活动。2.开展全国科普日活动。3.创“百岁健康村”活动。4.基层老科协组织建设。5.科技精英活动。6.农村致富能人活动。</w:t>
            </w:r>
          </w:p>
        </w:tc>
        <w:tc>
          <w:tcPr>
            <w:tcW w:w="1545" w:type="dxa"/>
            <w:vAlign w:val="center"/>
          </w:tcPr>
          <w:p>
            <w:pPr>
              <w:rPr>
                <w:color w:val="000000"/>
                <w:sz w:val="21"/>
                <w:szCs w:val="21"/>
              </w:rPr>
            </w:pPr>
            <w:r>
              <w:rPr>
                <w:rFonts w:hint="eastAsia"/>
                <w:sz w:val="21"/>
                <w:szCs w:val="21"/>
              </w:rPr>
              <w:t>参与科普活动提升科普水平，在全区村，社区普遍开展并试</w:t>
            </w:r>
            <w:r>
              <w:rPr>
                <w:rFonts w:hint="eastAsia"/>
                <w:color w:val="000000"/>
                <w:sz w:val="21"/>
                <w:szCs w:val="21"/>
              </w:rPr>
              <w:t>点，协会成立到街道、村、社区，争取一个典型，树立一个典型</w:t>
            </w:r>
          </w:p>
        </w:tc>
        <w:tc>
          <w:tcPr>
            <w:tcW w:w="1487" w:type="dxa"/>
            <w:vAlign w:val="center"/>
          </w:tcPr>
          <w:p>
            <w:pPr>
              <w:rPr>
                <w:sz w:val="21"/>
                <w:szCs w:val="21"/>
              </w:rPr>
            </w:pPr>
            <w:r>
              <w:rPr>
                <w:rFonts w:hint="eastAsia"/>
                <w:sz w:val="21"/>
                <w:szCs w:val="21"/>
              </w:rPr>
              <w:t>提高民众健康水平及科普水平，夯实基层老科协组织，带动群众，树立典型。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75" w:type="dxa"/>
            <w:vAlign w:val="center"/>
          </w:tcPr>
          <w:p>
            <w:pPr>
              <w:rPr>
                <w:sz w:val="21"/>
                <w:szCs w:val="21"/>
              </w:rPr>
            </w:pPr>
            <w:r>
              <w:rPr>
                <w:rFonts w:hint="eastAsia"/>
                <w:sz w:val="21"/>
                <w:szCs w:val="21"/>
              </w:rPr>
              <w:t>3.建</w:t>
            </w:r>
            <w:r>
              <w:rPr>
                <w:rFonts w:hint="eastAsia"/>
                <w:color w:val="000000"/>
                <w:sz w:val="21"/>
                <w:szCs w:val="21"/>
              </w:rPr>
              <w:t>言</w:t>
            </w:r>
            <w:r>
              <w:rPr>
                <w:rFonts w:hint="eastAsia"/>
                <w:sz w:val="21"/>
                <w:szCs w:val="21"/>
              </w:rPr>
              <w:t>献</w:t>
            </w:r>
            <w:r>
              <w:rPr>
                <w:rFonts w:hint="eastAsia"/>
                <w:color w:val="000000"/>
                <w:sz w:val="21"/>
                <w:szCs w:val="21"/>
              </w:rPr>
              <w:t>策和自我保健奖励</w:t>
            </w:r>
          </w:p>
        </w:tc>
        <w:tc>
          <w:tcPr>
            <w:tcW w:w="1701" w:type="dxa"/>
            <w:vAlign w:val="center"/>
          </w:tcPr>
          <w:p>
            <w:pPr>
              <w:rPr>
                <w:sz w:val="21"/>
                <w:szCs w:val="21"/>
              </w:rPr>
            </w:pPr>
            <w:r>
              <w:rPr>
                <w:rFonts w:hint="eastAsia"/>
                <w:sz w:val="21"/>
                <w:szCs w:val="21"/>
              </w:rPr>
              <w:t>6万</w:t>
            </w:r>
          </w:p>
        </w:tc>
        <w:tc>
          <w:tcPr>
            <w:tcW w:w="1559" w:type="dxa"/>
            <w:vAlign w:val="center"/>
          </w:tcPr>
          <w:p>
            <w:pPr>
              <w:rPr>
                <w:sz w:val="21"/>
                <w:szCs w:val="21"/>
              </w:rPr>
            </w:pPr>
            <w:r>
              <w:rPr>
                <w:rFonts w:hint="eastAsia"/>
                <w:sz w:val="21"/>
                <w:szCs w:val="21"/>
              </w:rPr>
              <w:t>全年</w:t>
            </w:r>
          </w:p>
        </w:tc>
        <w:tc>
          <w:tcPr>
            <w:tcW w:w="2446" w:type="dxa"/>
            <w:vAlign w:val="center"/>
          </w:tcPr>
          <w:p>
            <w:pPr>
              <w:rPr>
                <w:sz w:val="21"/>
                <w:szCs w:val="21"/>
              </w:rPr>
            </w:pPr>
            <w:r>
              <w:rPr>
                <w:rFonts w:hint="eastAsia"/>
                <w:sz w:val="21"/>
                <w:szCs w:val="21"/>
              </w:rPr>
              <w:t>订阅自我保健类杂志100份，多篇建言献策调研报告和论文等。</w:t>
            </w:r>
          </w:p>
        </w:tc>
        <w:tc>
          <w:tcPr>
            <w:tcW w:w="1545" w:type="dxa"/>
            <w:vAlign w:val="center"/>
          </w:tcPr>
          <w:p>
            <w:pPr>
              <w:rPr>
                <w:sz w:val="21"/>
                <w:szCs w:val="21"/>
              </w:rPr>
            </w:pPr>
            <w:r>
              <w:rPr>
                <w:rFonts w:hint="eastAsia"/>
                <w:sz w:val="21"/>
                <w:szCs w:val="21"/>
              </w:rPr>
              <w:t>争取市区政府领导批示，部门采纳。</w:t>
            </w:r>
          </w:p>
        </w:tc>
        <w:tc>
          <w:tcPr>
            <w:tcW w:w="1487" w:type="dxa"/>
            <w:vAlign w:val="center"/>
          </w:tcPr>
          <w:p>
            <w:pPr>
              <w:rPr>
                <w:sz w:val="21"/>
                <w:szCs w:val="21"/>
              </w:rPr>
            </w:pPr>
            <w:r>
              <w:rPr>
                <w:rFonts w:hint="eastAsia"/>
                <w:sz w:val="21"/>
                <w:szCs w:val="21"/>
              </w:rPr>
              <w:t>意见建议被职能部门采纳</w:t>
            </w:r>
          </w:p>
        </w:tc>
      </w:tr>
    </w:tbl>
    <w:p>
      <w:pPr>
        <w:spacing w:line="560" w:lineRule="exact"/>
        <w:ind w:left="640"/>
        <w:rPr>
          <w:rFonts w:hint="eastAsia" w:eastAsia="楷体_GB2312"/>
          <w:bCs/>
          <w:sz w:val="32"/>
          <w:szCs w:val="32"/>
        </w:rPr>
      </w:pPr>
    </w:p>
    <w:p>
      <w:pPr>
        <w:spacing w:line="560" w:lineRule="exact"/>
        <w:ind w:left="640"/>
        <w:rPr>
          <w:rFonts w:hint="eastAsia" w:eastAsia="楷体_GB2312"/>
          <w:bCs/>
          <w:sz w:val="32"/>
          <w:szCs w:val="32"/>
        </w:rPr>
      </w:pPr>
    </w:p>
    <w:p>
      <w:pPr>
        <w:spacing w:line="560" w:lineRule="exact"/>
        <w:ind w:left="640"/>
        <w:rPr>
          <w:rFonts w:hint="eastAsia" w:eastAsia="楷体_GB2312"/>
          <w:bCs/>
          <w:sz w:val="32"/>
          <w:szCs w:val="32"/>
        </w:rPr>
      </w:pPr>
      <w:r>
        <w:rPr>
          <w:rFonts w:hint="eastAsia" w:eastAsia="楷体_GB2312"/>
          <w:bCs/>
          <w:sz w:val="32"/>
          <w:szCs w:val="32"/>
        </w:rPr>
        <w:t>4、2020年区级科技计划项目立项扶持资金</w:t>
      </w:r>
    </w:p>
    <w:tbl>
      <w:tblPr>
        <w:tblStyle w:val="6"/>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7"/>
        <w:gridCol w:w="869"/>
        <w:gridCol w:w="1290"/>
        <w:gridCol w:w="1290"/>
        <w:gridCol w:w="1290"/>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607" w:type="dxa"/>
            <w:vAlign w:val="center"/>
          </w:tcPr>
          <w:p>
            <w:pPr>
              <w:jc w:val="center"/>
              <w:rPr>
                <w:sz w:val="21"/>
                <w:szCs w:val="21"/>
              </w:rPr>
            </w:pPr>
            <w:r>
              <w:rPr>
                <w:rFonts w:hint="eastAsia"/>
                <w:sz w:val="21"/>
                <w:szCs w:val="21"/>
              </w:rPr>
              <w:t>项目细化内容</w:t>
            </w:r>
          </w:p>
        </w:tc>
        <w:tc>
          <w:tcPr>
            <w:tcW w:w="869" w:type="dxa"/>
            <w:vAlign w:val="center"/>
          </w:tcPr>
          <w:p>
            <w:pPr>
              <w:rPr>
                <w:sz w:val="21"/>
                <w:szCs w:val="21"/>
              </w:rPr>
            </w:pPr>
            <w:r>
              <w:rPr>
                <w:rFonts w:hint="eastAsia"/>
                <w:sz w:val="21"/>
                <w:szCs w:val="21"/>
              </w:rPr>
              <w:t>成本目标</w:t>
            </w:r>
          </w:p>
          <w:p>
            <w:pPr>
              <w:rPr>
                <w:sz w:val="21"/>
                <w:szCs w:val="21"/>
              </w:rPr>
            </w:pPr>
            <w:r>
              <w:rPr>
                <w:rFonts w:hint="eastAsia"/>
                <w:sz w:val="21"/>
                <w:szCs w:val="21"/>
              </w:rPr>
              <w:t>（资金安排）</w:t>
            </w:r>
          </w:p>
        </w:tc>
        <w:tc>
          <w:tcPr>
            <w:tcW w:w="1290" w:type="dxa"/>
            <w:vAlign w:val="center"/>
          </w:tcPr>
          <w:p>
            <w:pPr>
              <w:rPr>
                <w:sz w:val="21"/>
                <w:szCs w:val="21"/>
              </w:rPr>
            </w:pPr>
            <w:r>
              <w:rPr>
                <w:rFonts w:hint="eastAsia"/>
                <w:sz w:val="21"/>
                <w:szCs w:val="21"/>
              </w:rPr>
              <w:t>时效目标</w:t>
            </w:r>
          </w:p>
          <w:p>
            <w:pPr>
              <w:rPr>
                <w:sz w:val="21"/>
                <w:szCs w:val="21"/>
              </w:rPr>
            </w:pPr>
            <w:r>
              <w:rPr>
                <w:rFonts w:hint="eastAsia"/>
                <w:sz w:val="21"/>
                <w:szCs w:val="21"/>
              </w:rPr>
              <w:t>（完成时间）</w:t>
            </w:r>
          </w:p>
        </w:tc>
        <w:tc>
          <w:tcPr>
            <w:tcW w:w="1290" w:type="dxa"/>
            <w:vAlign w:val="center"/>
          </w:tcPr>
          <w:p>
            <w:pPr>
              <w:rPr>
                <w:rFonts w:hint="eastAsia"/>
                <w:sz w:val="21"/>
                <w:szCs w:val="21"/>
              </w:rPr>
            </w:pPr>
            <w:r>
              <w:rPr>
                <w:rFonts w:hint="eastAsia"/>
                <w:sz w:val="21"/>
                <w:szCs w:val="21"/>
              </w:rPr>
              <w:t>数量目标</w:t>
            </w:r>
          </w:p>
          <w:p>
            <w:pPr>
              <w:rPr>
                <w:rFonts w:hint="eastAsia"/>
                <w:sz w:val="21"/>
                <w:szCs w:val="21"/>
              </w:rPr>
            </w:pPr>
            <w:r>
              <w:rPr>
                <w:rFonts w:hint="eastAsia"/>
                <w:sz w:val="21"/>
                <w:szCs w:val="21"/>
              </w:rPr>
              <w:t>（产出成果）</w:t>
            </w:r>
          </w:p>
        </w:tc>
        <w:tc>
          <w:tcPr>
            <w:tcW w:w="1290" w:type="dxa"/>
            <w:vAlign w:val="center"/>
          </w:tcPr>
          <w:p>
            <w:pPr>
              <w:rPr>
                <w:sz w:val="21"/>
                <w:szCs w:val="21"/>
              </w:rPr>
            </w:pPr>
            <w:r>
              <w:rPr>
                <w:rFonts w:hint="eastAsia"/>
                <w:sz w:val="21"/>
                <w:szCs w:val="21"/>
              </w:rPr>
              <w:t>质量目标</w:t>
            </w:r>
          </w:p>
          <w:p>
            <w:pPr>
              <w:rPr>
                <w:sz w:val="21"/>
                <w:szCs w:val="21"/>
              </w:rPr>
            </w:pPr>
            <w:r>
              <w:rPr>
                <w:rFonts w:hint="eastAsia"/>
                <w:sz w:val="21"/>
                <w:szCs w:val="21"/>
              </w:rPr>
              <w:t>（质量标准）</w:t>
            </w:r>
          </w:p>
        </w:tc>
        <w:tc>
          <w:tcPr>
            <w:tcW w:w="1602" w:type="dxa"/>
            <w:vAlign w:val="center"/>
          </w:tcPr>
          <w:p>
            <w:pPr>
              <w:rPr>
                <w:sz w:val="21"/>
                <w:szCs w:val="21"/>
              </w:rPr>
            </w:pPr>
            <w:r>
              <w:rPr>
                <w:rFonts w:hint="eastAsia"/>
                <w:sz w:val="21"/>
                <w:szCs w:val="21"/>
              </w:rPr>
              <w:t>社会效益及满意度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1" w:hRule="atLeast"/>
          <w:jc w:val="center"/>
        </w:trPr>
        <w:tc>
          <w:tcPr>
            <w:tcW w:w="2607" w:type="dxa"/>
            <w:vAlign w:val="center"/>
          </w:tcPr>
          <w:p>
            <w:pPr>
              <w:jc w:val="center"/>
              <w:rPr>
                <w:rFonts w:hint="eastAsia"/>
                <w:sz w:val="21"/>
                <w:szCs w:val="21"/>
              </w:rPr>
            </w:pPr>
            <w:r>
              <w:rPr>
                <w:rFonts w:hint="eastAsia"/>
                <w:sz w:val="21"/>
                <w:szCs w:val="21"/>
              </w:rPr>
              <w:t>区级科技计划项目专项经费</w:t>
            </w:r>
          </w:p>
        </w:tc>
        <w:tc>
          <w:tcPr>
            <w:tcW w:w="869" w:type="dxa"/>
            <w:vAlign w:val="center"/>
          </w:tcPr>
          <w:p>
            <w:pPr>
              <w:jc w:val="center"/>
              <w:rPr>
                <w:rFonts w:hint="eastAsia"/>
                <w:sz w:val="21"/>
                <w:szCs w:val="21"/>
              </w:rPr>
            </w:pPr>
            <w:r>
              <w:rPr>
                <w:rFonts w:hint="eastAsia"/>
                <w:sz w:val="21"/>
                <w:szCs w:val="21"/>
              </w:rPr>
              <w:t>420万元</w:t>
            </w:r>
          </w:p>
        </w:tc>
        <w:tc>
          <w:tcPr>
            <w:tcW w:w="1290" w:type="dxa"/>
            <w:vAlign w:val="center"/>
          </w:tcPr>
          <w:p>
            <w:pPr>
              <w:jc w:val="center"/>
              <w:rPr>
                <w:sz w:val="21"/>
                <w:szCs w:val="21"/>
              </w:rPr>
            </w:pPr>
            <w:r>
              <w:rPr>
                <w:rFonts w:hint="eastAsia"/>
                <w:sz w:val="21"/>
                <w:szCs w:val="21"/>
              </w:rPr>
              <w:t>全年</w:t>
            </w:r>
          </w:p>
        </w:tc>
        <w:tc>
          <w:tcPr>
            <w:tcW w:w="1290" w:type="dxa"/>
            <w:vAlign w:val="center"/>
          </w:tcPr>
          <w:p>
            <w:pPr>
              <w:spacing w:line="240" w:lineRule="exact"/>
              <w:jc w:val="center"/>
              <w:rPr>
                <w:rFonts w:hint="eastAsia"/>
                <w:sz w:val="21"/>
                <w:szCs w:val="21"/>
              </w:rPr>
            </w:pPr>
            <w:r>
              <w:rPr>
                <w:rFonts w:hint="eastAsia"/>
                <w:sz w:val="21"/>
                <w:szCs w:val="21"/>
              </w:rPr>
              <w:t>新增高企50家以上，带动企业增加研发投入5000万元以上。</w:t>
            </w:r>
          </w:p>
        </w:tc>
        <w:tc>
          <w:tcPr>
            <w:tcW w:w="1290" w:type="dxa"/>
            <w:vAlign w:val="center"/>
          </w:tcPr>
          <w:p>
            <w:pPr>
              <w:spacing w:line="240" w:lineRule="exact"/>
              <w:jc w:val="center"/>
              <w:rPr>
                <w:sz w:val="21"/>
                <w:szCs w:val="21"/>
              </w:rPr>
            </w:pPr>
            <w:r>
              <w:rPr>
                <w:rFonts w:hint="eastAsia"/>
                <w:sz w:val="21"/>
                <w:szCs w:val="21"/>
              </w:rPr>
              <w:t>为企业带来间接经济效益1亿元，增加财政税收500万元以上。</w:t>
            </w:r>
          </w:p>
        </w:tc>
        <w:tc>
          <w:tcPr>
            <w:tcW w:w="1602" w:type="dxa"/>
            <w:vAlign w:val="center"/>
          </w:tcPr>
          <w:p>
            <w:pPr>
              <w:spacing w:line="240" w:lineRule="exact"/>
              <w:jc w:val="center"/>
              <w:rPr>
                <w:rFonts w:hint="eastAsia"/>
                <w:sz w:val="21"/>
                <w:szCs w:val="21"/>
              </w:rPr>
            </w:pPr>
            <w:r>
              <w:rPr>
                <w:rFonts w:hint="eastAsia"/>
                <w:sz w:val="21"/>
                <w:szCs w:val="21"/>
              </w:rPr>
              <w:t>新增就业岗位40个以上，引进和培育科技人才50名以上。</w:t>
            </w:r>
          </w:p>
        </w:tc>
      </w:tr>
    </w:tbl>
    <w:p>
      <w:pPr>
        <w:spacing w:line="560" w:lineRule="exact"/>
        <w:ind w:left="640"/>
        <w:rPr>
          <w:rFonts w:eastAsia="楷体_GB2312"/>
          <w:bCs/>
          <w:sz w:val="32"/>
          <w:szCs w:val="32"/>
        </w:rPr>
      </w:pPr>
    </w:p>
    <w:p>
      <w:pPr>
        <w:numPr>
          <w:ilvl w:val="0"/>
          <w:numId w:val="0"/>
        </w:numPr>
        <w:spacing w:line="560" w:lineRule="exact"/>
        <w:ind w:left="640" w:leftChars="0"/>
        <w:rPr>
          <w:rFonts w:hint="eastAsia" w:eastAsia="楷体_GB2312"/>
          <w:bCs/>
          <w:sz w:val="32"/>
          <w:szCs w:val="32"/>
        </w:rPr>
      </w:pPr>
      <w:r>
        <w:rPr>
          <w:rFonts w:hint="eastAsia" w:eastAsia="楷体_GB2312"/>
          <w:bCs/>
          <w:sz w:val="32"/>
          <w:szCs w:val="32"/>
          <w:lang w:eastAsia="zh-CN"/>
        </w:rPr>
        <w:t>（三）</w:t>
      </w:r>
      <w:r>
        <w:rPr>
          <w:rFonts w:eastAsia="楷体_GB2312"/>
          <w:bCs/>
          <w:sz w:val="32"/>
          <w:szCs w:val="32"/>
        </w:rPr>
        <w:t>资金使用管理情况</w:t>
      </w:r>
    </w:p>
    <w:p>
      <w:pPr>
        <w:spacing w:line="540" w:lineRule="exact"/>
        <w:ind w:firstLine="640" w:firstLineChars="200"/>
        <w:jc w:val="left"/>
        <w:rPr>
          <w:rFonts w:hint="eastAsia"/>
          <w:sz w:val="32"/>
          <w:szCs w:val="32"/>
        </w:rPr>
      </w:pPr>
      <w:r>
        <w:rPr>
          <w:rFonts w:hint="eastAsia"/>
          <w:sz w:val="32"/>
          <w:szCs w:val="32"/>
        </w:rPr>
        <w:t>按相关要求区科技局的科技工作经费主要用于科技培训宣传、科技项目评审、全国科技活动周以及其他科技工作。根据《中华人民共和国科技进步法》规定，地方各级人民政府应当采取有效措施，推进科学技术进步。要求县级以上地方人民政府科学技术行政部门负责本行政区域的科学技术进步工作；县级以上地方人民政府其他有关部门在各自的职责范围内，负责有关的科学技术进步工作。</w:t>
      </w:r>
    </w:p>
    <w:p>
      <w:pPr>
        <w:spacing w:line="540" w:lineRule="exact"/>
        <w:ind w:firstLine="640" w:firstLineChars="200"/>
        <w:jc w:val="left"/>
        <w:rPr>
          <w:rFonts w:hint="eastAsia"/>
          <w:sz w:val="32"/>
          <w:szCs w:val="32"/>
        </w:rPr>
      </w:pPr>
      <w:r>
        <w:rPr>
          <w:rFonts w:hint="eastAsia"/>
          <w:sz w:val="32"/>
          <w:szCs w:val="32"/>
        </w:rPr>
        <w:t>科普经费主要用于科技工作者日、科普宣传培训、科普创建、全国科普活动日、科普设施更新维护采购、科普学习交流会议等；老科协工作经费主要用于老科技工作者的科普工作经费。根据《科普法》第四章第二十三条各级人民政府应当将科普经费列入同级财政预算，逐步提高科普投入水平，保障科普工作顺利开展。</w:t>
      </w:r>
    </w:p>
    <w:p>
      <w:pPr>
        <w:spacing w:line="540" w:lineRule="exact"/>
        <w:ind w:firstLine="640" w:firstLineChars="200"/>
        <w:rPr>
          <w:rFonts w:hint="eastAsia"/>
          <w:sz w:val="32"/>
          <w:szCs w:val="32"/>
        </w:rPr>
      </w:pPr>
      <w:r>
        <w:rPr>
          <w:rFonts w:hint="eastAsia"/>
          <w:sz w:val="32"/>
          <w:szCs w:val="32"/>
        </w:rPr>
        <w:t>科技计划项目是地方本级财政为支持科技事业发展而设立的新产品试制、中间试验和重大科研活动的补助经费，归口于科技发展专项资金。是根据《中华人民共和国科技进步法》、《开福区科技计划项目经费管理办法》设立的，用于推动区域科技进步，提升产业竞争力和自主创新能力，引领和支撑全区经济社会的发展。重点支持为解决我区科技、经济、社会发展中的热点、难点问题而展开的科技攻关、项目开发及成果转化活动。</w:t>
      </w:r>
    </w:p>
    <w:p>
      <w:pPr>
        <w:spacing w:line="560" w:lineRule="exact"/>
        <w:ind w:firstLine="640" w:firstLineChars="200"/>
        <w:rPr>
          <w:rFonts w:hint="eastAsia"/>
          <w:sz w:val="32"/>
          <w:szCs w:val="32"/>
        </w:rPr>
      </w:pPr>
      <w:r>
        <w:rPr>
          <w:rFonts w:hint="eastAsia"/>
          <w:sz w:val="32"/>
          <w:szCs w:val="32"/>
        </w:rPr>
        <w:t>以上的本单位部门专项经费（含列入财政预算内的公共专项）由开福区科学技术局本级统筹管理，专项资金预算下拨后，主要领导和分管领导高度重视，落实责任分工，其中科技工作专项经费、区级科技计划项目立项扶持资金由产业发展科牵头；科普专项经费、老科协工作经费由创新发展科牵头，根据工作任务，考核目标，各科室制定详细的专项资金使用计划，报局务会通过后，向相关区分管领导汇报，再具体实施。一个会计年度终了，局绩效自评工作领导小组对全年资金使用和管理进行绩效自评，做好总结与反思的“回头看”工作。</w:t>
      </w:r>
    </w:p>
    <w:p>
      <w:pPr>
        <w:spacing w:line="560" w:lineRule="exact"/>
        <w:ind w:firstLine="640" w:firstLineChars="200"/>
        <w:rPr>
          <w:rFonts w:hint="eastAsia"/>
          <w:sz w:val="32"/>
          <w:szCs w:val="32"/>
        </w:rPr>
      </w:pPr>
      <w:r>
        <w:rPr>
          <w:rFonts w:hint="eastAsia"/>
          <w:sz w:val="32"/>
          <w:szCs w:val="32"/>
        </w:rPr>
        <w:t>我单位专项资金使用和管理规范，专项资金管理工作制度健全，资金付款流程明确，资金申请手续统一合规，做到了层层审核、层层负责、层层把关，确保专项资金投向结构合理，资金拨付及时，项目管理制度健全，项目申报、评审、立项、监督管理、验收等各个阶段的组织实施规范。</w:t>
      </w:r>
    </w:p>
    <w:p>
      <w:pPr>
        <w:spacing w:line="560" w:lineRule="exact"/>
        <w:ind w:firstLine="640" w:firstLineChars="200"/>
        <w:rPr>
          <w:rFonts w:hint="eastAsia" w:eastAsia="黑体"/>
          <w:sz w:val="32"/>
          <w:szCs w:val="32"/>
        </w:rPr>
      </w:pPr>
      <w:r>
        <w:rPr>
          <w:rFonts w:hint="eastAsia" w:eastAsia="黑体"/>
          <w:sz w:val="32"/>
          <w:szCs w:val="32"/>
        </w:rPr>
        <w:t>二、</w:t>
      </w:r>
      <w:r>
        <w:rPr>
          <w:rFonts w:eastAsia="黑体"/>
          <w:sz w:val="32"/>
          <w:szCs w:val="32"/>
        </w:rPr>
        <w:t>绩效评价工作情况</w:t>
      </w:r>
    </w:p>
    <w:p>
      <w:pPr>
        <w:spacing w:line="560" w:lineRule="exact"/>
        <w:ind w:firstLine="640" w:firstLineChars="200"/>
        <w:rPr>
          <w:rFonts w:hint="eastAsia"/>
          <w:sz w:val="32"/>
          <w:szCs w:val="32"/>
        </w:rPr>
      </w:pPr>
      <w:r>
        <w:rPr>
          <w:rFonts w:hint="eastAsia"/>
          <w:sz w:val="32"/>
          <w:szCs w:val="32"/>
        </w:rPr>
        <w:t>我单位积极组织开展绩效评价工作，提高单位对绩效管理政策的掌握程度，加强对专项资金的使用监管，切实使绩效管理渗透到资金运用的各个环节，提高我单位绩效管理业务水平。</w:t>
      </w:r>
    </w:p>
    <w:p>
      <w:pPr>
        <w:spacing w:line="560" w:lineRule="exact"/>
        <w:ind w:firstLine="640"/>
        <w:rPr>
          <w:rFonts w:hint="eastAsia"/>
          <w:sz w:val="32"/>
          <w:szCs w:val="32"/>
        </w:rPr>
      </w:pPr>
      <w:r>
        <w:rPr>
          <w:rFonts w:hint="eastAsia"/>
          <w:sz w:val="32"/>
          <w:szCs w:val="32"/>
        </w:rPr>
        <w:t>1、成立了开福区科技局（科协）绩效自评工作领导小组，领导开展专项资金绩效评价工作。李红权、侯瑜芳任领导小组组长，杨艳任领导小组副组长，其他领导班子成员任领导小组成员。</w:t>
      </w:r>
    </w:p>
    <w:p>
      <w:pPr>
        <w:spacing w:line="560" w:lineRule="exact"/>
        <w:ind w:firstLine="640"/>
        <w:rPr>
          <w:rFonts w:hint="eastAsia"/>
          <w:sz w:val="32"/>
          <w:szCs w:val="32"/>
        </w:rPr>
      </w:pPr>
      <w:r>
        <w:rPr>
          <w:rFonts w:hint="eastAsia"/>
          <w:sz w:val="32"/>
          <w:szCs w:val="32"/>
        </w:rPr>
        <w:t>2、绩效考核工作领导小组下设办公室，办公室主任由财务分管负责人杨艳兼任，办公室成员：董道平、刘正武、邓军、陈珍</w:t>
      </w:r>
    </w:p>
    <w:p>
      <w:pPr>
        <w:spacing w:line="560" w:lineRule="exact"/>
        <w:ind w:firstLine="640"/>
        <w:rPr>
          <w:rFonts w:hint="eastAsia"/>
          <w:sz w:val="32"/>
          <w:szCs w:val="32"/>
        </w:rPr>
      </w:pPr>
      <w:r>
        <w:rPr>
          <w:rFonts w:hint="eastAsia"/>
          <w:sz w:val="32"/>
          <w:szCs w:val="32"/>
        </w:rPr>
        <w:t>各科室积极参与、协调配合，做好绩效评价工作。加强组织领导，强化资金规范使用意识、严格按照相应的资金管理制度，规范各项经费的开支。从资金使用是否规范，是否符合国家财经法规和财务管理以及有关专项资金管理办法的规定；资金的拨付审批程序和手续是否完整；是否存在截留、挤占、挪用、虚列支出情况等方面，开展资金绩效评价工作。保障资金使用合理、会计核算准确、财务资料完整。</w:t>
      </w:r>
    </w:p>
    <w:p>
      <w:pPr>
        <w:numPr>
          <w:ilvl w:val="0"/>
          <w:numId w:val="0"/>
        </w:numPr>
        <w:spacing w:line="560" w:lineRule="exact"/>
        <w:ind w:left="640" w:leftChars="0"/>
        <w:rPr>
          <w:rFonts w:eastAsia="黑体"/>
          <w:sz w:val="32"/>
          <w:szCs w:val="32"/>
        </w:rPr>
      </w:pPr>
      <w:r>
        <w:rPr>
          <w:rFonts w:hint="eastAsia" w:eastAsia="黑体"/>
          <w:sz w:val="32"/>
          <w:szCs w:val="32"/>
          <w:lang w:eastAsia="zh-CN"/>
        </w:rPr>
        <w:t>三、</w:t>
      </w:r>
      <w:r>
        <w:rPr>
          <w:rFonts w:hint="eastAsia" w:eastAsia="黑体"/>
          <w:sz w:val="32"/>
          <w:szCs w:val="32"/>
        </w:rPr>
        <w:t>项目支出</w:t>
      </w:r>
      <w:r>
        <w:rPr>
          <w:rFonts w:eastAsia="黑体"/>
          <w:sz w:val="32"/>
          <w:szCs w:val="32"/>
        </w:rPr>
        <w:t>主要绩效</w:t>
      </w:r>
    </w:p>
    <w:p>
      <w:pPr>
        <w:spacing w:line="560" w:lineRule="exact"/>
        <w:ind w:firstLine="640" w:firstLineChars="200"/>
        <w:rPr>
          <w:rFonts w:hint="eastAsia"/>
          <w:kern w:val="0"/>
          <w:sz w:val="32"/>
          <w:szCs w:val="32"/>
          <w:lang w:bidi="ar"/>
        </w:rPr>
      </w:pPr>
      <w:r>
        <w:rPr>
          <w:rFonts w:hint="eastAsia"/>
          <w:kern w:val="0"/>
          <w:sz w:val="32"/>
          <w:szCs w:val="32"/>
          <w:lang w:bidi="ar"/>
        </w:rPr>
        <w:t>在科技专项方面，我单位</w:t>
      </w:r>
      <w:r>
        <w:rPr>
          <w:kern w:val="0"/>
          <w:sz w:val="32"/>
          <w:szCs w:val="32"/>
          <w:lang w:bidi="ar"/>
        </w:rPr>
        <w:t>大力实施高新技术企业强基工程，遴选了180家企业纳入高新技术企业培育库。全年共培育推荐158家企业申报高新技术企业，较2019年同比增长50%，预计认定130家以上，年底有效高新技术企业达到320家，较2019年同比增长70%，超额完成市对区绩效考核任务</w:t>
      </w:r>
      <w:r>
        <w:rPr>
          <w:rFonts w:hint="eastAsia"/>
          <w:kern w:val="0"/>
          <w:sz w:val="32"/>
          <w:szCs w:val="32"/>
          <w:lang w:bidi="ar"/>
        </w:rPr>
        <w:t>。</w:t>
      </w:r>
    </w:p>
    <w:p>
      <w:pPr>
        <w:overflowPunct w:val="0"/>
        <w:spacing w:line="580" w:lineRule="exact"/>
        <w:ind w:firstLine="640" w:firstLineChars="200"/>
        <w:rPr>
          <w:rFonts w:hint="eastAsia" w:ascii="仿宋_GB2312" w:hAnsi="仿宋_GB2312" w:cs="仿宋_GB2312"/>
          <w:sz w:val="32"/>
          <w:szCs w:val="32"/>
        </w:rPr>
      </w:pPr>
      <w:r>
        <w:rPr>
          <w:rFonts w:hint="eastAsia" w:ascii="仿宋_GB2312" w:hAnsi="仿宋_GB2312" w:cs="仿宋_GB2312"/>
          <w:kern w:val="0"/>
          <w:sz w:val="32"/>
          <w:szCs w:val="32"/>
          <w:lang w:bidi="ar"/>
        </w:rPr>
        <w:t>中民筑友获评湖南省工业化建造工程技术研究中心，远</w:t>
      </w:r>
      <w:r>
        <w:rPr>
          <w:rFonts w:hint="eastAsia" w:ascii="宋体" w:hAnsi="宋体" w:eastAsia="宋体" w:cs="宋体"/>
          <w:kern w:val="0"/>
          <w:sz w:val="32"/>
          <w:szCs w:val="32"/>
          <w:lang w:bidi="ar"/>
        </w:rPr>
        <w:t>璟</w:t>
      </w:r>
      <w:r>
        <w:rPr>
          <w:rFonts w:hint="eastAsia" w:ascii="仿宋_GB2312" w:hAnsi="仿宋_GB2312" w:cs="仿宋_GB2312"/>
          <w:kern w:val="0"/>
          <w:sz w:val="32"/>
          <w:szCs w:val="32"/>
          <w:lang w:bidi="ar"/>
        </w:rPr>
        <w:t>生物获评湖南省免疫检测工程技术研究中心，天剑海洋成功创建市级院士工作站，草莓</w:t>
      </w:r>
      <w:r>
        <w:rPr>
          <w:rFonts w:hint="eastAsia"/>
          <w:kern w:val="0"/>
          <w:sz w:val="32"/>
          <w:szCs w:val="32"/>
          <w:lang w:bidi="ar"/>
        </w:rPr>
        <w:t>V</w:t>
      </w:r>
      <w:r>
        <w:rPr>
          <w:rFonts w:hint="eastAsia" w:ascii="仿宋_GB2312" w:hAnsi="仿宋_GB2312" w:cs="仿宋_GB2312"/>
          <w:kern w:val="0"/>
          <w:sz w:val="32"/>
          <w:szCs w:val="32"/>
          <w:lang w:bidi="ar"/>
        </w:rPr>
        <w:t>视众创空间获评国家级备案众创空间，</w:t>
      </w:r>
      <w:r>
        <w:rPr>
          <w:rFonts w:hint="eastAsia"/>
          <w:kern w:val="0"/>
          <w:sz w:val="32"/>
          <w:szCs w:val="32"/>
          <w:lang w:bidi="ar"/>
        </w:rPr>
        <w:t>马栏山弗彗谷等3家众创空间</w:t>
      </w:r>
      <w:r>
        <w:rPr>
          <w:rFonts w:hint="eastAsia" w:ascii="仿宋_GB2312" w:hAnsi="仿宋_GB2312" w:cs="仿宋_GB2312"/>
          <w:kern w:val="0"/>
          <w:sz w:val="32"/>
          <w:szCs w:val="32"/>
          <w:lang w:bidi="ar"/>
        </w:rPr>
        <w:t>被推荐申报省级众创空间，湘域军民融合基地获评市级科技企业孵化器，月湖文创小镇众创空间</w:t>
      </w:r>
      <w:r>
        <w:rPr>
          <w:kern w:val="0"/>
          <w:sz w:val="32"/>
          <w:szCs w:val="32"/>
          <w:lang w:bidi="ar"/>
        </w:rPr>
        <w:t>等8</w:t>
      </w:r>
      <w:r>
        <w:rPr>
          <w:rFonts w:hint="eastAsia" w:ascii="仿宋_GB2312" w:hAnsi="仿宋_GB2312" w:cs="仿宋_GB2312"/>
          <w:kern w:val="0"/>
          <w:sz w:val="32"/>
          <w:szCs w:val="32"/>
          <w:lang w:bidi="ar"/>
        </w:rPr>
        <w:t>家单位创建市级众创空间已获公示。</w:t>
      </w:r>
    </w:p>
    <w:p>
      <w:pPr>
        <w:spacing w:line="560" w:lineRule="exact"/>
        <w:ind w:firstLine="640" w:firstLineChars="200"/>
        <w:rPr>
          <w:rFonts w:hint="eastAsia" w:ascii="仿宋_GB2312" w:hAnsi="仿宋_GB2312" w:cs="仿宋_GB2312"/>
          <w:sz w:val="32"/>
          <w:szCs w:val="32"/>
        </w:rPr>
      </w:pPr>
      <w:r>
        <w:rPr>
          <w:rFonts w:hint="eastAsia" w:ascii="仿宋_GB2312" w:hAnsi="仿宋_GB2312" w:cs="仿宋_GB2312"/>
          <w:kern w:val="0"/>
          <w:sz w:val="32"/>
          <w:szCs w:val="32"/>
          <w:lang w:bidi="ar"/>
        </w:rPr>
        <w:t>全社会研发经费投入稳步增长</w:t>
      </w:r>
      <w:r>
        <w:rPr>
          <w:kern w:val="0"/>
          <w:sz w:val="32"/>
          <w:szCs w:val="32"/>
          <w:lang w:bidi="ar"/>
        </w:rPr>
        <w:t>，2019年全区规上企业R&amp;D经费投入5.57亿元，同比增长67.8%，</w:t>
      </w:r>
      <w:r>
        <w:rPr>
          <w:rFonts w:hint="eastAsia" w:ascii="仿宋_GB2312" w:hAnsi="仿宋_GB2312" w:cs="仿宋_GB2312"/>
          <w:kern w:val="0"/>
          <w:sz w:val="32"/>
          <w:szCs w:val="32"/>
          <w:lang w:bidi="ar"/>
        </w:rPr>
        <w:t>增速全市第一，警安工程、快乐阳光等</w:t>
      </w:r>
      <w:r>
        <w:rPr>
          <w:rFonts w:hint="eastAsia"/>
          <w:kern w:val="0"/>
          <w:sz w:val="32"/>
          <w:szCs w:val="32"/>
          <w:lang w:bidi="ar"/>
        </w:rPr>
        <w:t>98家企业获得省级研发经费奖补达1700万元，区内单位完成技术合同登记成交额将达到12亿元，同比增长28%</w:t>
      </w:r>
      <w:r>
        <w:rPr>
          <w:rFonts w:hint="eastAsia" w:ascii="仿宋_GB2312" w:hAnsi="仿宋_GB2312" w:cs="仿宋_GB2312"/>
          <w:kern w:val="0"/>
          <w:sz w:val="32"/>
          <w:szCs w:val="32"/>
          <w:lang w:bidi="ar"/>
        </w:rPr>
        <w:t>。此外，科技投入猛增，</w:t>
      </w:r>
      <w:r>
        <w:rPr>
          <w:rFonts w:hint="eastAsia" w:ascii="仿宋_GB2312" w:hAnsi="仿宋_GB2312" w:cs="仿宋_GB2312"/>
          <w:sz w:val="32"/>
          <w:szCs w:val="32"/>
        </w:rPr>
        <w:t>共推荐申报国家科技部“科技助力经济</w:t>
      </w:r>
      <w:r>
        <w:rPr>
          <w:rFonts w:hint="eastAsia"/>
          <w:kern w:val="0"/>
          <w:sz w:val="32"/>
          <w:szCs w:val="32"/>
          <w:lang w:bidi="ar"/>
        </w:rPr>
        <w:t>2020</w:t>
      </w:r>
      <w:r>
        <w:rPr>
          <w:rFonts w:hint="eastAsia" w:ascii="仿宋_GB2312" w:hAnsi="仿宋_GB2312" w:cs="仿宋_GB2312"/>
          <w:sz w:val="32"/>
          <w:szCs w:val="32"/>
        </w:rPr>
        <w:t>”重点专项</w:t>
      </w:r>
      <w:r>
        <w:rPr>
          <w:rFonts w:hint="eastAsia"/>
          <w:kern w:val="0"/>
          <w:sz w:val="32"/>
          <w:szCs w:val="32"/>
          <w:lang w:bidi="ar"/>
        </w:rPr>
        <w:t>14个，长沙市新冠病毒防治专项10个，长沙市科技重大专项2个，长沙市重点研发、平台和人才科技计划项目81个。争取市级高新技术企业研发补贴资金1002万元，兑现区级高新技术企业奖励资金790万元、区级科技计划项目补贴资金420万元，兑现院士工作站、双创平台等创新平台区级奖励420</w:t>
      </w:r>
      <w:r>
        <w:rPr>
          <w:rFonts w:hint="eastAsia" w:ascii="仿宋_GB2312" w:hAnsi="仿宋_GB2312" w:cs="仿宋_GB2312"/>
          <w:sz w:val="32"/>
          <w:szCs w:val="32"/>
        </w:rPr>
        <w:t>万元。</w:t>
      </w:r>
    </w:p>
    <w:p>
      <w:pPr>
        <w:spacing w:line="560" w:lineRule="exact"/>
        <w:ind w:firstLine="640" w:firstLineChars="200"/>
        <w:rPr>
          <w:rFonts w:hint="eastAsia"/>
          <w:sz w:val="32"/>
          <w:szCs w:val="32"/>
        </w:rPr>
      </w:pPr>
      <w:r>
        <w:rPr>
          <w:rFonts w:hint="eastAsia" w:ascii="仿宋_GB2312" w:hAnsi="仿宋_GB2312" w:cs="仿宋_GB2312"/>
          <w:sz w:val="32"/>
          <w:szCs w:val="32"/>
        </w:rPr>
        <w:t>积极参与全区“优化营商环境年”和“产业项目建设年”活动，全年共牵头组织高新技术企业认定、</w:t>
      </w:r>
      <w:r>
        <w:rPr>
          <w:sz w:val="32"/>
          <w:szCs w:val="32"/>
        </w:rPr>
        <w:t>R&amp;D经费归集、技术合同登记等业务培训10</w:t>
      </w:r>
      <w:r>
        <w:rPr>
          <w:rFonts w:hint="eastAsia" w:ascii="仿宋_GB2312" w:hAnsi="仿宋_GB2312" w:cs="仿宋_GB2312"/>
          <w:sz w:val="32"/>
          <w:szCs w:val="32"/>
        </w:rPr>
        <w:t>期，培训人员达</w:t>
      </w:r>
      <w:r>
        <w:rPr>
          <w:rFonts w:hint="eastAsia"/>
          <w:sz w:val="32"/>
          <w:szCs w:val="32"/>
        </w:rPr>
        <w:t>2000人次；通过服务外包，委托第三方服务机构为区内200余家规上企业开展研发经费归集辅导工作，成立开福区科技专家服务团，开展现代农业培训5期，此外实地走访科技企业、科研平台超过200家，发放《科技政策解读汇编》1000余</w:t>
      </w:r>
      <w:r>
        <w:rPr>
          <w:rFonts w:hint="eastAsia" w:ascii="仿宋_GB2312" w:hAnsi="仿宋_GB2312" w:cs="仿宋_GB2312"/>
          <w:sz w:val="32"/>
          <w:szCs w:val="32"/>
        </w:rPr>
        <w:t>册。</w:t>
      </w:r>
    </w:p>
    <w:p>
      <w:pPr>
        <w:spacing w:line="560" w:lineRule="exact"/>
        <w:ind w:firstLine="640" w:firstLineChars="200"/>
        <w:rPr>
          <w:rFonts w:eastAsia="黑体"/>
          <w:sz w:val="32"/>
          <w:szCs w:val="32"/>
        </w:rPr>
      </w:pPr>
      <w:r>
        <w:rPr>
          <w:rFonts w:eastAsia="黑体"/>
          <w:sz w:val="32"/>
          <w:szCs w:val="32"/>
        </w:rPr>
        <w:t>四、存在的问题</w:t>
      </w:r>
    </w:p>
    <w:p>
      <w:pPr>
        <w:widowControl/>
        <w:spacing w:line="600" w:lineRule="exact"/>
        <w:ind w:firstLine="640" w:firstLineChars="200"/>
        <w:jc w:val="left"/>
        <w:rPr>
          <w:sz w:val="32"/>
          <w:szCs w:val="32"/>
        </w:rPr>
      </w:pPr>
      <w:r>
        <w:rPr>
          <w:rFonts w:hint="eastAsia"/>
          <w:sz w:val="32"/>
          <w:szCs w:val="32"/>
        </w:rPr>
        <w:t>预算执行过程中因部分业务工作实施进度较缓慢等原因，造成项目经费指标结余，下年度我单位将努力改进相关工作，尽早安排资金支出的计划，推进各项工作实施进度，使用好有关经费，进一步健全和完善财务管理制度及内部控制制度，创新管理手段，用新思路、新方法，改进完善财务管理方法，用制度管项目，用制度管资金，杜绝一切腐败现象。</w:t>
      </w:r>
    </w:p>
    <w:p>
      <w:pPr>
        <w:spacing w:line="560" w:lineRule="exact"/>
        <w:ind w:firstLine="640"/>
        <w:rPr>
          <w:rFonts w:hint="eastAsia" w:eastAsia="黑体"/>
          <w:sz w:val="32"/>
          <w:szCs w:val="32"/>
        </w:rPr>
      </w:pPr>
      <w:r>
        <w:rPr>
          <w:rFonts w:eastAsia="黑体"/>
          <w:sz w:val="32"/>
          <w:szCs w:val="32"/>
        </w:rPr>
        <w:t>五、有关建议</w:t>
      </w:r>
    </w:p>
    <w:p>
      <w:pPr>
        <w:spacing w:line="560" w:lineRule="exact"/>
        <w:ind w:firstLine="640"/>
        <w:rPr>
          <w:sz w:val="32"/>
          <w:szCs w:val="32"/>
        </w:rPr>
      </w:pPr>
      <w:r>
        <w:rPr>
          <w:rFonts w:hint="eastAsia"/>
          <w:sz w:val="32"/>
          <w:szCs w:val="32"/>
        </w:rPr>
        <w:t>无</w:t>
      </w:r>
    </w:p>
    <w:p>
      <w:pPr>
        <w:spacing w:line="560" w:lineRule="exact"/>
        <w:ind w:firstLine="640" w:firstLineChars="200"/>
        <w:rPr>
          <w:rFonts w:eastAsia="黑体"/>
          <w:sz w:val="32"/>
          <w:szCs w:val="32"/>
        </w:rPr>
      </w:pPr>
      <w:r>
        <w:rPr>
          <w:rFonts w:eastAsia="黑体"/>
          <w:sz w:val="32"/>
          <w:szCs w:val="32"/>
        </w:rPr>
        <w:t>六、其他需要说明的问题</w:t>
      </w:r>
    </w:p>
    <w:p>
      <w:pPr>
        <w:spacing w:line="560" w:lineRule="exact"/>
        <w:ind w:firstLine="640"/>
        <w:rPr>
          <w:rFonts w:hint="eastAsia"/>
          <w:sz w:val="32"/>
          <w:szCs w:val="32"/>
        </w:rPr>
      </w:pPr>
      <w:r>
        <w:rPr>
          <w:rFonts w:hint="eastAsia"/>
          <w:sz w:val="32"/>
          <w:szCs w:val="32"/>
        </w:rPr>
        <w:t>无</w:t>
      </w:r>
    </w:p>
    <w:p/>
    <w:sectPr>
      <w:footerReference r:id="rId3" w:type="default"/>
      <w:footerReference r:id="rId4" w:type="even"/>
      <w:pgSz w:w="11907" w:h="16840"/>
      <w:pgMar w:top="2154" w:right="1474" w:bottom="2041" w:left="1587" w:header="851" w:footer="992" w:gutter="0"/>
      <w:cols w:space="720" w:num="1"/>
      <w:docGrid w:type="lines"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5"/>
                              <w:sz w:val="28"/>
                              <w:szCs w:val="28"/>
                            </w:rPr>
                          </w:pPr>
                          <w:r>
                            <w:rPr>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13</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rPr>
                        <w:rStyle w:val="5"/>
                        <w:sz w:val="28"/>
                        <w:szCs w:val="28"/>
                      </w:rPr>
                    </w:pPr>
                    <w:r>
                      <w:rPr>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13</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2"/>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B30BE"/>
    <w:rsid w:val="116D7D56"/>
    <w:rsid w:val="18D009FF"/>
    <w:rsid w:val="2AC46763"/>
    <w:rsid w:val="2E537EB2"/>
    <w:rsid w:val="30311707"/>
    <w:rsid w:val="42881879"/>
    <w:rsid w:val="48035715"/>
    <w:rsid w:val="552B1BF3"/>
    <w:rsid w:val="624F4D9F"/>
    <w:rsid w:val="6E9B3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2022-08-31T01:16:00Z</dcterms:created>
  <dc:creator>Administrator</dc:creator>
  <cp:lastModifiedBy>杨柳青青</cp:lastModifiedBy>
  <dcterms:modified xsi:type="dcterms:W3CDTF">2022-09-01T03:21:39Z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ies>
</file>