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46" w:rsidRDefault="00924646" w:rsidP="00924646">
      <w:pPr>
        <w:spacing w:line="540" w:lineRule="exact"/>
        <w:ind w:firstLineChars="0" w:firstLine="0"/>
        <w:jc w:val="center"/>
        <w:rPr>
          <w:rFonts w:ascii="方正小标宋简体" w:eastAsia="方正小标宋简体"/>
          <w:sz w:val="44"/>
          <w:szCs w:val="24"/>
        </w:rPr>
      </w:pPr>
      <w:r w:rsidRPr="00A97853">
        <w:rPr>
          <w:rFonts w:ascii="方正小标宋简体" w:eastAsia="方正小标宋简体" w:hint="eastAsia"/>
          <w:sz w:val="44"/>
          <w:szCs w:val="24"/>
        </w:rPr>
        <w:t>20</w:t>
      </w:r>
      <w:r w:rsidR="00464594">
        <w:rPr>
          <w:rFonts w:ascii="方正小标宋简体" w:eastAsia="方正小标宋简体" w:hint="eastAsia"/>
          <w:sz w:val="44"/>
          <w:szCs w:val="24"/>
        </w:rPr>
        <w:t>20</w:t>
      </w:r>
      <w:r w:rsidRPr="00A97853">
        <w:rPr>
          <w:rFonts w:ascii="方正小标宋简体" w:eastAsia="方正小标宋简体" w:hint="eastAsia"/>
          <w:sz w:val="44"/>
          <w:szCs w:val="24"/>
        </w:rPr>
        <w:t>年度</w:t>
      </w:r>
      <w:r w:rsidR="00F45B32">
        <w:rPr>
          <w:rFonts w:ascii="方正小标宋简体" w:eastAsia="方正小标宋简体" w:hint="eastAsia"/>
          <w:sz w:val="44"/>
          <w:szCs w:val="24"/>
        </w:rPr>
        <w:t>部门</w:t>
      </w:r>
      <w:r w:rsidRPr="00A97853">
        <w:rPr>
          <w:rFonts w:ascii="方正小标宋简体" w:eastAsia="方正小标宋简体" w:hint="eastAsia"/>
          <w:sz w:val="44"/>
          <w:szCs w:val="24"/>
        </w:rPr>
        <w:t>支出绩效</w:t>
      </w:r>
      <w:r w:rsidR="00F45B32">
        <w:rPr>
          <w:rFonts w:ascii="方正小标宋简体" w:eastAsia="方正小标宋简体" w:hint="eastAsia"/>
          <w:sz w:val="44"/>
          <w:szCs w:val="24"/>
        </w:rPr>
        <w:t>评价</w:t>
      </w:r>
      <w:r w:rsidRPr="00A97853">
        <w:rPr>
          <w:rFonts w:ascii="方正小标宋简体" w:eastAsia="方正小标宋简体" w:hint="eastAsia"/>
          <w:sz w:val="44"/>
          <w:szCs w:val="24"/>
        </w:rPr>
        <w:t>报告</w:t>
      </w:r>
    </w:p>
    <w:p w:rsidR="00F45B32" w:rsidRPr="00415F97" w:rsidRDefault="00F45B32" w:rsidP="00924646">
      <w:pPr>
        <w:spacing w:line="540" w:lineRule="exact"/>
        <w:ind w:firstLineChars="0" w:firstLine="0"/>
        <w:jc w:val="center"/>
        <w:rPr>
          <w:rFonts w:ascii="方正小标宋简体" w:eastAsia="方正小标宋简体"/>
          <w:sz w:val="44"/>
          <w:szCs w:val="24"/>
        </w:rPr>
      </w:pPr>
    </w:p>
    <w:p w:rsidR="00F45B32" w:rsidRDefault="00F45B32" w:rsidP="00F45B32">
      <w:pPr>
        <w:ind w:firstLineChars="250" w:firstLine="803"/>
        <w:rPr>
          <w:rFonts w:ascii="仿宋" w:eastAsia="仿宋" w:hAnsi="仿宋"/>
          <w:b/>
          <w:szCs w:val="32"/>
        </w:rPr>
      </w:pPr>
      <w:r>
        <w:rPr>
          <w:rFonts w:ascii="仿宋" w:eastAsia="仿宋" w:hAnsi="仿宋" w:hint="eastAsia"/>
          <w:b/>
          <w:szCs w:val="32"/>
        </w:rPr>
        <w:t xml:space="preserve">一、部门整体支出概况 </w:t>
      </w:r>
    </w:p>
    <w:p w:rsidR="00F45B32" w:rsidRDefault="00F45B32" w:rsidP="00F45B32">
      <w:pPr>
        <w:adjustRightInd w:val="0"/>
        <w:snapToGrid w:val="0"/>
        <w:spacing w:line="500" w:lineRule="exact"/>
        <w:ind w:firstLine="640"/>
        <w:rPr>
          <w:rFonts w:ascii="仿宋" w:eastAsia="仿宋" w:hAnsi="仿宋" w:cs="仿宋_GB2312"/>
          <w:color w:val="000000"/>
          <w:szCs w:val="32"/>
        </w:rPr>
      </w:pPr>
      <w:r>
        <w:rPr>
          <w:rFonts w:ascii="仿宋" w:eastAsia="仿宋" w:hAnsi="仿宋" w:cs="仿宋_GB2312" w:hint="eastAsia"/>
          <w:color w:val="000000"/>
          <w:szCs w:val="32"/>
        </w:rPr>
        <w:t xml:space="preserve">（一）部门基本情况。 </w:t>
      </w:r>
    </w:p>
    <w:p w:rsidR="00F45B32" w:rsidRDefault="00F45B32" w:rsidP="00F45B32">
      <w:pPr>
        <w:adjustRightInd w:val="0"/>
        <w:snapToGrid w:val="0"/>
        <w:spacing w:line="500" w:lineRule="exact"/>
        <w:ind w:firstLine="640"/>
        <w:rPr>
          <w:rFonts w:ascii="仿宋" w:eastAsia="仿宋" w:hAnsi="仿宋" w:cs="仿宋_GB2312"/>
          <w:color w:val="000000"/>
          <w:szCs w:val="32"/>
        </w:rPr>
      </w:pPr>
      <w:r>
        <w:rPr>
          <w:rFonts w:ascii="仿宋" w:eastAsia="仿宋" w:hAnsi="仿宋" w:cs="仿宋_GB2312" w:hint="eastAsia"/>
          <w:color w:val="000000"/>
          <w:szCs w:val="32"/>
        </w:rPr>
        <w:t>本单位系参照公务员管理的全额拨款行政单位，无二级机构和内设机构。</w:t>
      </w:r>
    </w:p>
    <w:p w:rsidR="00F45B32" w:rsidRDefault="00F45B32" w:rsidP="00F45B32">
      <w:pPr>
        <w:adjustRightInd w:val="0"/>
        <w:snapToGrid w:val="0"/>
        <w:spacing w:line="500" w:lineRule="exact"/>
        <w:ind w:firstLine="640"/>
        <w:rPr>
          <w:rFonts w:ascii="仿宋" w:eastAsia="仿宋" w:hAnsi="仿宋" w:cs="仿宋_GB2312"/>
          <w:color w:val="000000"/>
          <w:szCs w:val="32"/>
        </w:rPr>
      </w:pPr>
      <w:r>
        <w:rPr>
          <w:rFonts w:ascii="仿宋" w:eastAsia="仿宋" w:hAnsi="仿宋" w:cs="仿宋_GB2312" w:hint="eastAsia"/>
          <w:color w:val="000000"/>
          <w:szCs w:val="32"/>
        </w:rPr>
        <w:t>本单位在职人员5人，退休人员5人。</w:t>
      </w:r>
    </w:p>
    <w:p w:rsidR="00F45B32" w:rsidRDefault="00F45B32" w:rsidP="00F45B32">
      <w:pPr>
        <w:adjustRightInd w:val="0"/>
        <w:snapToGrid w:val="0"/>
        <w:spacing w:line="500" w:lineRule="exact"/>
        <w:ind w:firstLine="640"/>
        <w:rPr>
          <w:rFonts w:ascii="仿宋" w:eastAsia="仿宋" w:hAnsi="仿宋" w:cs="仿宋_GB2312"/>
          <w:color w:val="000000"/>
          <w:szCs w:val="32"/>
        </w:rPr>
      </w:pPr>
      <w:r>
        <w:rPr>
          <w:rFonts w:ascii="仿宋" w:eastAsia="仿宋" w:hAnsi="仿宋" w:cs="仿宋_GB2312" w:hint="eastAsia"/>
          <w:color w:val="000000"/>
          <w:szCs w:val="32"/>
        </w:rPr>
        <w:t xml:space="preserve">主要职能: </w:t>
      </w:r>
    </w:p>
    <w:p w:rsidR="00F45B32" w:rsidRPr="00F45B32" w:rsidRDefault="00F45B32" w:rsidP="00F45B32">
      <w:pPr>
        <w:adjustRightInd w:val="0"/>
        <w:snapToGrid w:val="0"/>
        <w:spacing w:line="500" w:lineRule="exact"/>
        <w:ind w:firstLine="640"/>
        <w:rPr>
          <w:rFonts w:ascii="仿宋" w:eastAsia="仿宋" w:hAnsi="仿宋" w:cs="仿宋_GB2312"/>
          <w:color w:val="000000"/>
          <w:szCs w:val="32"/>
        </w:rPr>
      </w:pPr>
      <w:r w:rsidRPr="00F45B32">
        <w:rPr>
          <w:rFonts w:ascii="仿宋" w:eastAsia="仿宋" w:hAnsi="仿宋" w:cs="仿宋_GB2312" w:hint="eastAsia"/>
          <w:color w:val="000000"/>
          <w:szCs w:val="32"/>
        </w:rPr>
        <w:t>1、团结、动员妇女投身改革开放和社会主义现代化建设，促进经济建设和社会全面进步。</w:t>
      </w:r>
    </w:p>
    <w:p w:rsidR="00F45B32" w:rsidRPr="00F45B32" w:rsidRDefault="00F45B32" w:rsidP="00F45B32">
      <w:pPr>
        <w:adjustRightInd w:val="0"/>
        <w:snapToGrid w:val="0"/>
        <w:spacing w:line="500" w:lineRule="exact"/>
        <w:ind w:firstLine="640"/>
        <w:rPr>
          <w:rFonts w:ascii="仿宋" w:eastAsia="仿宋" w:hAnsi="仿宋" w:cs="仿宋_GB2312"/>
          <w:color w:val="000000"/>
          <w:szCs w:val="32"/>
        </w:rPr>
      </w:pPr>
      <w:r w:rsidRPr="00F45B32">
        <w:rPr>
          <w:rFonts w:ascii="仿宋" w:eastAsia="仿宋" w:hAnsi="仿宋" w:cs="仿宋_GB2312" w:hint="eastAsia"/>
          <w:color w:val="000000"/>
          <w:szCs w:val="32"/>
        </w:rPr>
        <w:t>2、教育、引导广大妇女，增强自尊、自信、自立、自强的精神，全面提高素质，促进妇女人才成长。</w:t>
      </w:r>
    </w:p>
    <w:p w:rsidR="00F45B32" w:rsidRPr="00F45B32" w:rsidRDefault="00F45B32" w:rsidP="00F45B32">
      <w:pPr>
        <w:adjustRightInd w:val="0"/>
        <w:snapToGrid w:val="0"/>
        <w:spacing w:line="500" w:lineRule="exact"/>
        <w:ind w:firstLine="640"/>
        <w:rPr>
          <w:rFonts w:ascii="仿宋" w:eastAsia="仿宋" w:hAnsi="仿宋" w:cs="仿宋_GB2312"/>
          <w:color w:val="000000"/>
          <w:szCs w:val="32"/>
        </w:rPr>
      </w:pPr>
      <w:r w:rsidRPr="00F45B32">
        <w:rPr>
          <w:rFonts w:ascii="仿宋" w:eastAsia="仿宋" w:hAnsi="仿宋" w:cs="仿宋_GB2312" w:hint="eastAsia"/>
          <w:color w:val="000000"/>
          <w:szCs w:val="32"/>
        </w:rPr>
        <w:t>3、代表妇女参与国家和社会事务的民主管理、民主监督，参与有关妇女儿童法律、法规、规章的制定，维护妇女儿童合法权益。</w:t>
      </w:r>
    </w:p>
    <w:p w:rsidR="00F45B32" w:rsidRPr="00F45B32" w:rsidRDefault="00F45B32" w:rsidP="00F45B32">
      <w:pPr>
        <w:adjustRightInd w:val="0"/>
        <w:snapToGrid w:val="0"/>
        <w:spacing w:line="500" w:lineRule="exact"/>
        <w:ind w:firstLine="640"/>
        <w:rPr>
          <w:rFonts w:ascii="仿宋" w:eastAsia="仿宋" w:hAnsi="仿宋" w:cs="仿宋_GB2312"/>
          <w:color w:val="000000"/>
          <w:szCs w:val="32"/>
        </w:rPr>
      </w:pPr>
      <w:r w:rsidRPr="00F45B32">
        <w:rPr>
          <w:rFonts w:ascii="仿宋" w:eastAsia="仿宋" w:hAnsi="仿宋" w:cs="仿宋_GB2312" w:hint="eastAsia"/>
          <w:color w:val="000000"/>
          <w:szCs w:val="32"/>
        </w:rPr>
        <w:t>4、为妇女儿童服务。加强与社会各界的联系，协调和推动社会各界为妇女儿童办实事。</w:t>
      </w:r>
    </w:p>
    <w:p w:rsidR="00F45B32" w:rsidRPr="00F45B32" w:rsidRDefault="00F45B32" w:rsidP="00F45B32">
      <w:pPr>
        <w:adjustRightInd w:val="0"/>
        <w:snapToGrid w:val="0"/>
        <w:spacing w:line="500" w:lineRule="exact"/>
        <w:ind w:firstLine="640"/>
        <w:rPr>
          <w:rFonts w:ascii="仿宋" w:eastAsia="仿宋" w:hAnsi="仿宋" w:cs="仿宋_GB2312"/>
          <w:color w:val="000000"/>
          <w:szCs w:val="32"/>
        </w:rPr>
      </w:pPr>
      <w:r w:rsidRPr="00F45B32">
        <w:rPr>
          <w:rFonts w:ascii="仿宋" w:eastAsia="仿宋" w:hAnsi="仿宋" w:cs="仿宋_GB2312" w:hint="eastAsia"/>
          <w:color w:val="000000"/>
          <w:szCs w:val="32"/>
        </w:rPr>
        <w:t>5、巩固和扩大各族各界妇女的大团结，加强同港、澳、台及华侨妇女的联谊，促进祖国统一大业。积极发展同世界各国妇女的友好交往，增进了解和友谊，维护世界和平。</w:t>
      </w:r>
    </w:p>
    <w:p w:rsidR="00F45B32" w:rsidRPr="00EE466E" w:rsidRDefault="00F45B32" w:rsidP="00EE466E">
      <w:pPr>
        <w:spacing w:line="540" w:lineRule="exact"/>
        <w:ind w:firstLine="643"/>
        <w:rPr>
          <w:rFonts w:ascii="仿宋" w:eastAsia="仿宋" w:hAnsi="仿宋"/>
          <w:b/>
          <w:szCs w:val="32"/>
        </w:rPr>
      </w:pPr>
      <w:r w:rsidRPr="00EE466E">
        <w:rPr>
          <w:rFonts w:ascii="仿宋" w:eastAsia="仿宋" w:hAnsi="仿宋" w:hint="eastAsia"/>
          <w:b/>
          <w:szCs w:val="32"/>
        </w:rPr>
        <w:t>二</w:t>
      </w:r>
      <w:r w:rsidR="00EE466E" w:rsidRPr="00EE466E">
        <w:rPr>
          <w:rFonts w:ascii="仿宋" w:eastAsia="仿宋" w:hAnsi="仿宋" w:hint="eastAsia"/>
          <w:b/>
          <w:szCs w:val="32"/>
        </w:rPr>
        <w:t>、</w:t>
      </w:r>
      <w:r w:rsidRPr="00EE466E">
        <w:rPr>
          <w:rFonts w:ascii="仿宋" w:eastAsia="仿宋" w:hAnsi="仿宋" w:hint="eastAsia"/>
          <w:b/>
          <w:szCs w:val="32"/>
        </w:rPr>
        <w:t>部门整体支出使用</w:t>
      </w:r>
      <w:r w:rsidR="00EE466E">
        <w:rPr>
          <w:rFonts w:ascii="仿宋" w:eastAsia="仿宋" w:hAnsi="仿宋" w:hint="eastAsia"/>
          <w:b/>
          <w:szCs w:val="32"/>
        </w:rPr>
        <w:t>及管理情况</w:t>
      </w:r>
    </w:p>
    <w:p w:rsidR="00726D4B" w:rsidRDefault="00726D4B" w:rsidP="00EE466E">
      <w:pPr>
        <w:spacing w:line="500" w:lineRule="exact"/>
        <w:ind w:firstLine="640"/>
        <w:rPr>
          <w:rFonts w:ascii="仿宋" w:eastAsia="仿宋" w:hAnsi="仿宋"/>
          <w:bCs/>
          <w:szCs w:val="32"/>
        </w:rPr>
      </w:pPr>
      <w:r>
        <w:rPr>
          <w:rFonts w:ascii="仿宋" w:eastAsia="仿宋" w:hAnsi="仿宋" w:hint="eastAsia"/>
          <w:szCs w:val="32"/>
        </w:rPr>
        <w:t>本单位整体支出</w:t>
      </w:r>
      <w:r w:rsidR="00AC5333">
        <w:rPr>
          <w:rFonts w:hint="eastAsia"/>
          <w:color w:val="666666"/>
          <w:szCs w:val="32"/>
          <w:shd w:val="clear" w:color="auto" w:fill="FFFFFF"/>
        </w:rPr>
        <w:t>262.28</w:t>
      </w:r>
      <w:r>
        <w:rPr>
          <w:rFonts w:ascii="仿宋" w:eastAsia="仿宋" w:hAnsi="仿宋" w:hint="eastAsia"/>
          <w:szCs w:val="32"/>
        </w:rPr>
        <w:t>万元，分为为基本支出和项目支出两部分。其中基本支出总额为：</w:t>
      </w:r>
      <w:r w:rsidR="00AC5333" w:rsidRPr="003A6960">
        <w:rPr>
          <w:rFonts w:ascii="仿宋" w:eastAsia="仿宋" w:hAnsi="仿宋" w:hint="eastAsia"/>
          <w:szCs w:val="32"/>
        </w:rPr>
        <w:t>139.3</w:t>
      </w:r>
      <w:r>
        <w:rPr>
          <w:rFonts w:ascii="仿宋" w:eastAsia="仿宋" w:hAnsi="仿宋" w:hint="eastAsia"/>
          <w:szCs w:val="32"/>
        </w:rPr>
        <w:t>万元元，</w:t>
      </w:r>
      <w:r>
        <w:rPr>
          <w:rFonts w:ascii="仿宋" w:eastAsia="仿宋" w:hAnsi="仿宋" w:hint="eastAsia"/>
          <w:bCs/>
          <w:szCs w:val="32"/>
        </w:rPr>
        <w:t>主要用于在职在编人员、临聘人员、离、退休人员的日常开支以及用于单位行政运行日常工作开支，其中人员经费为：</w:t>
      </w:r>
      <w:r w:rsidR="00AC5333" w:rsidRPr="006E2BC8">
        <w:rPr>
          <w:rFonts w:ascii="仿宋" w:eastAsia="仿宋" w:hAnsi="仿宋" w:hint="eastAsia"/>
          <w:szCs w:val="32"/>
        </w:rPr>
        <w:t>129.6</w:t>
      </w:r>
      <w:r w:rsidR="00415F97" w:rsidRPr="00415F97">
        <w:rPr>
          <w:rFonts w:ascii="仿宋" w:eastAsia="仿宋" w:hAnsi="仿宋" w:hint="eastAsia"/>
          <w:bCs/>
          <w:szCs w:val="32"/>
        </w:rPr>
        <w:t>万元</w:t>
      </w:r>
      <w:r>
        <w:rPr>
          <w:rFonts w:ascii="仿宋" w:eastAsia="仿宋" w:hAnsi="仿宋" w:hint="eastAsia"/>
          <w:bCs/>
          <w:szCs w:val="32"/>
        </w:rPr>
        <w:t>，公用经费为</w:t>
      </w:r>
      <w:r w:rsidR="00AC5333" w:rsidRPr="006E2BC8">
        <w:rPr>
          <w:rFonts w:ascii="仿宋" w:eastAsia="仿宋" w:hAnsi="仿宋" w:hint="eastAsia"/>
          <w:szCs w:val="32"/>
        </w:rPr>
        <w:t>9.7</w:t>
      </w:r>
      <w:r w:rsidR="00415F97" w:rsidRPr="00415F97">
        <w:rPr>
          <w:rFonts w:ascii="仿宋" w:eastAsia="仿宋" w:hAnsi="仿宋" w:hint="eastAsia"/>
          <w:bCs/>
          <w:szCs w:val="32"/>
        </w:rPr>
        <w:t>万元</w:t>
      </w:r>
      <w:r>
        <w:rPr>
          <w:rFonts w:ascii="仿宋" w:eastAsia="仿宋" w:hAnsi="仿宋" w:hint="eastAsia"/>
          <w:bCs/>
          <w:szCs w:val="32"/>
        </w:rPr>
        <w:t>。</w:t>
      </w:r>
    </w:p>
    <w:p w:rsidR="00415F97" w:rsidRPr="00FF2682" w:rsidRDefault="00415F97" w:rsidP="00415F97">
      <w:pPr>
        <w:spacing w:line="540" w:lineRule="exact"/>
        <w:ind w:firstLine="640"/>
        <w:rPr>
          <w:rFonts w:ascii="仿宋" w:eastAsia="仿宋" w:hAnsi="仿宋"/>
          <w:szCs w:val="32"/>
        </w:rPr>
      </w:pPr>
      <w:r w:rsidRPr="00FF2682">
        <w:rPr>
          <w:rFonts w:ascii="仿宋" w:eastAsia="仿宋" w:hAnsi="仿宋" w:hint="eastAsia"/>
          <w:szCs w:val="32"/>
        </w:rPr>
        <w:t>专项支出年初预算资金</w:t>
      </w:r>
      <w:r>
        <w:rPr>
          <w:rFonts w:ascii="仿宋" w:eastAsia="仿宋" w:hAnsi="仿宋" w:hint="eastAsia"/>
          <w:szCs w:val="32"/>
        </w:rPr>
        <w:t>60</w:t>
      </w:r>
      <w:r w:rsidRPr="00FF2682">
        <w:rPr>
          <w:rFonts w:ascii="仿宋" w:eastAsia="仿宋" w:hAnsi="仿宋" w:hint="eastAsia"/>
          <w:szCs w:val="32"/>
        </w:rPr>
        <w:t>万元，均为区财政拨款。年</w:t>
      </w:r>
      <w:r w:rsidRPr="00FF2682">
        <w:rPr>
          <w:rFonts w:ascii="仿宋" w:eastAsia="仿宋" w:hAnsi="仿宋" w:hint="eastAsia"/>
          <w:szCs w:val="32"/>
        </w:rPr>
        <w:lastRenderedPageBreak/>
        <w:t>终决算实际使用</w:t>
      </w:r>
      <w:r w:rsidR="00464594">
        <w:rPr>
          <w:rFonts w:ascii="仿宋" w:eastAsia="仿宋" w:hAnsi="仿宋" w:hint="eastAsia"/>
          <w:szCs w:val="32"/>
        </w:rPr>
        <w:t>57</w:t>
      </w:r>
      <w:r w:rsidRPr="00FF2682">
        <w:rPr>
          <w:rFonts w:ascii="仿宋" w:eastAsia="仿宋" w:hAnsi="仿宋" w:hint="eastAsia"/>
          <w:szCs w:val="32"/>
        </w:rPr>
        <w:t>万元，包括：</w:t>
      </w:r>
    </w:p>
    <w:p w:rsidR="00EE466E" w:rsidRPr="00FF2682" w:rsidRDefault="00EE466E" w:rsidP="00EE466E">
      <w:pPr>
        <w:spacing w:line="540" w:lineRule="exact"/>
        <w:ind w:firstLine="640"/>
        <w:rPr>
          <w:rFonts w:ascii="仿宋" w:eastAsia="仿宋" w:hAnsi="仿宋"/>
          <w:szCs w:val="32"/>
        </w:rPr>
      </w:pPr>
      <w:r w:rsidRPr="00FF2682">
        <w:rPr>
          <w:rFonts w:ascii="仿宋" w:eastAsia="仿宋" w:hAnsi="仿宋" w:hint="eastAsia"/>
          <w:color w:val="000000"/>
          <w:szCs w:val="32"/>
        </w:rPr>
        <w:t>1、婚姻调解工作及活动经费10万元，支出</w:t>
      </w:r>
      <w:r w:rsidR="00464594">
        <w:rPr>
          <w:rFonts w:ascii="仿宋" w:eastAsia="仿宋" w:hAnsi="仿宋" w:hint="eastAsia"/>
          <w:color w:val="000000"/>
          <w:szCs w:val="32"/>
        </w:rPr>
        <w:t>7.08</w:t>
      </w:r>
      <w:r w:rsidRPr="00FF2682">
        <w:rPr>
          <w:rFonts w:ascii="仿宋" w:eastAsia="仿宋" w:hAnsi="仿宋" w:hint="eastAsia"/>
          <w:color w:val="000000"/>
          <w:szCs w:val="32"/>
        </w:rPr>
        <w:t>万元；</w:t>
      </w:r>
      <w:r w:rsidRPr="00FF2682">
        <w:rPr>
          <w:rFonts w:ascii="仿宋" w:eastAsia="仿宋" w:hAnsi="仿宋" w:hint="eastAsia"/>
          <w:szCs w:val="32"/>
        </w:rPr>
        <w:t>主要用于</w:t>
      </w:r>
      <w:r w:rsidRPr="00FF2682">
        <w:rPr>
          <w:rFonts w:ascii="仿宋" w:eastAsia="仿宋" w:hAnsi="仿宋" w:cs="仿宋_GB2312" w:hint="eastAsia"/>
          <w:szCs w:val="32"/>
        </w:rPr>
        <w:t>为辖区内遭遇婚姻困惑和家庭暴力的妇女免费提供宣传教育、心理疏导、法律咨询、援助等服务，</w:t>
      </w:r>
      <w:r w:rsidRPr="00FF2682">
        <w:rPr>
          <w:rFonts w:ascii="仿宋" w:eastAsia="仿宋" w:hAnsi="仿宋" w:hint="eastAsia"/>
          <w:szCs w:val="32"/>
        </w:rPr>
        <w:t>并对不同类型的婚姻家庭纠纷，提供具有针对性的服务，有效解决各类婚姻家庭矛盾纠纷。</w:t>
      </w:r>
    </w:p>
    <w:p w:rsidR="00EE466E" w:rsidRPr="00EE466E" w:rsidRDefault="00EE466E" w:rsidP="00EE466E">
      <w:pPr>
        <w:spacing w:line="540" w:lineRule="exact"/>
        <w:ind w:firstLine="640"/>
        <w:jc w:val="left"/>
        <w:rPr>
          <w:rFonts w:ascii="仿宋" w:eastAsia="仿宋" w:hAnsi="仿宋"/>
          <w:szCs w:val="32"/>
        </w:rPr>
      </w:pPr>
      <w:r w:rsidRPr="00FF2682">
        <w:rPr>
          <w:rFonts w:ascii="仿宋" w:eastAsia="仿宋" w:hAnsi="仿宋" w:hint="eastAsia"/>
          <w:color w:val="000000"/>
          <w:szCs w:val="32"/>
        </w:rPr>
        <w:t>2、</w:t>
      </w:r>
      <w:r w:rsidRPr="00FF2682">
        <w:rPr>
          <w:rFonts w:ascii="仿宋" w:eastAsia="仿宋" w:hAnsi="仿宋" w:hint="eastAsia"/>
          <w:szCs w:val="32"/>
        </w:rPr>
        <w:t>妇儿工委工作及活动经费</w:t>
      </w:r>
      <w:r w:rsidRPr="00FF2682">
        <w:rPr>
          <w:rFonts w:ascii="仿宋" w:eastAsia="仿宋" w:hAnsi="仿宋" w:hint="eastAsia"/>
          <w:color w:val="000000"/>
          <w:szCs w:val="32"/>
        </w:rPr>
        <w:t>15万元，</w:t>
      </w:r>
      <w:r w:rsidR="00415F97" w:rsidRPr="00FF2682">
        <w:rPr>
          <w:rFonts w:ascii="仿宋" w:eastAsia="仿宋" w:hAnsi="仿宋" w:hint="eastAsia"/>
          <w:color w:val="000000"/>
          <w:szCs w:val="32"/>
        </w:rPr>
        <w:t>支出</w:t>
      </w:r>
      <w:r w:rsidR="00464594">
        <w:rPr>
          <w:rFonts w:ascii="仿宋" w:eastAsia="仿宋" w:hAnsi="仿宋" w:hint="eastAsia"/>
          <w:color w:val="000000"/>
          <w:szCs w:val="32"/>
        </w:rPr>
        <w:t>14.98</w:t>
      </w:r>
      <w:r w:rsidR="00415F97" w:rsidRPr="00FF2682">
        <w:rPr>
          <w:rFonts w:ascii="仿宋" w:eastAsia="仿宋" w:hAnsi="仿宋" w:hint="eastAsia"/>
          <w:color w:val="000000"/>
          <w:szCs w:val="32"/>
        </w:rPr>
        <w:t>万元；</w:t>
      </w:r>
      <w:r w:rsidRPr="00FF2682">
        <w:rPr>
          <w:rFonts w:ascii="仿宋" w:eastAsia="仿宋" w:hAnsi="仿宋" w:hint="eastAsia"/>
          <w:szCs w:val="32"/>
        </w:rPr>
        <w:t>主要用于妇女的合法权益进一步得到保障，妇女发展的生态环境和社会环境不断优化；让儿童充分享有法律保护的各项权利，保证儿童得到文化教育、医疗保障、生活娱乐、权益保障等全方位的公共服务，培养儿童的创新精神和实践能力，不断提高儿童的综合素质。</w:t>
      </w:r>
    </w:p>
    <w:p w:rsidR="00415F97" w:rsidRPr="00415F97" w:rsidRDefault="00415F97" w:rsidP="00415F97">
      <w:pPr>
        <w:spacing w:line="540" w:lineRule="exact"/>
        <w:ind w:firstLine="640"/>
        <w:jc w:val="left"/>
        <w:rPr>
          <w:rFonts w:ascii="仿宋" w:eastAsia="仿宋" w:hAnsi="仿宋"/>
          <w:szCs w:val="32"/>
        </w:rPr>
      </w:pPr>
      <w:r w:rsidRPr="00FF2682">
        <w:rPr>
          <w:rFonts w:ascii="仿宋" w:eastAsia="仿宋" w:hAnsi="仿宋" w:cs="宋体" w:hint="eastAsia"/>
          <w:kern w:val="0"/>
          <w:szCs w:val="32"/>
        </w:rPr>
        <w:t>3、</w:t>
      </w:r>
      <w:r w:rsidRPr="00FF2682">
        <w:rPr>
          <w:rFonts w:ascii="仿宋" w:eastAsia="仿宋" w:hAnsi="仿宋" w:hint="eastAsia"/>
          <w:szCs w:val="32"/>
        </w:rPr>
        <w:t>妇女儿童事业发展工作及经费</w:t>
      </w:r>
      <w:r w:rsidRPr="00FF2682">
        <w:rPr>
          <w:rFonts w:ascii="仿宋" w:eastAsia="仿宋" w:hAnsi="仿宋" w:cs="宋体" w:hint="eastAsia"/>
          <w:kern w:val="0"/>
          <w:szCs w:val="32"/>
        </w:rPr>
        <w:t>3</w:t>
      </w:r>
      <w:r>
        <w:rPr>
          <w:rFonts w:ascii="仿宋" w:eastAsia="仿宋" w:hAnsi="仿宋" w:cs="宋体" w:hint="eastAsia"/>
          <w:kern w:val="0"/>
          <w:szCs w:val="32"/>
        </w:rPr>
        <w:t>5</w:t>
      </w:r>
      <w:r w:rsidRPr="00FF2682">
        <w:rPr>
          <w:rFonts w:ascii="仿宋" w:eastAsia="仿宋" w:hAnsi="仿宋" w:cs="宋体" w:hint="eastAsia"/>
          <w:kern w:val="0"/>
          <w:szCs w:val="32"/>
        </w:rPr>
        <w:t>万元，</w:t>
      </w:r>
      <w:r w:rsidRPr="00FF2682">
        <w:rPr>
          <w:rFonts w:ascii="仿宋" w:eastAsia="仿宋" w:hAnsi="仿宋" w:hint="eastAsia"/>
          <w:color w:val="000000"/>
          <w:szCs w:val="32"/>
        </w:rPr>
        <w:t>支出</w:t>
      </w:r>
      <w:r>
        <w:rPr>
          <w:rFonts w:ascii="仿宋" w:eastAsia="仿宋" w:hAnsi="仿宋" w:hint="eastAsia"/>
          <w:color w:val="000000"/>
          <w:szCs w:val="32"/>
        </w:rPr>
        <w:t>34.9</w:t>
      </w:r>
      <w:r w:rsidR="00464594">
        <w:rPr>
          <w:rFonts w:ascii="仿宋" w:eastAsia="仿宋" w:hAnsi="仿宋" w:hint="eastAsia"/>
          <w:color w:val="000000"/>
          <w:szCs w:val="32"/>
        </w:rPr>
        <w:t>4</w:t>
      </w:r>
      <w:r w:rsidRPr="00FF2682">
        <w:rPr>
          <w:rFonts w:ascii="仿宋" w:eastAsia="仿宋" w:hAnsi="仿宋" w:hint="eastAsia"/>
          <w:color w:val="000000"/>
          <w:szCs w:val="32"/>
        </w:rPr>
        <w:t>万元。</w:t>
      </w:r>
      <w:r w:rsidRPr="00FF2682">
        <w:rPr>
          <w:rFonts w:ascii="仿宋" w:eastAsia="仿宋" w:hAnsi="仿宋" w:hint="eastAsia"/>
          <w:szCs w:val="32"/>
        </w:rPr>
        <w:t>主要用于教育、引导广大妇女，增强自尊、自信、自立、自强的精神，全面提高素质，促进妇女人才成长。举办各种创新创业培训、法治送课下基层，切实维护妇女儿童合法权益，提高广大妇女的维权意识。开展“开福读书会”，文明家庭评选工作，对患有“两癌”的妇女进行救助，对贫困母亲进行帮扶，对困难儿童进行慰问等等工作。</w:t>
      </w:r>
    </w:p>
    <w:p w:rsidR="00EE466E" w:rsidRPr="00415F97" w:rsidRDefault="00EE466E" w:rsidP="00415F97">
      <w:pPr>
        <w:spacing w:line="540" w:lineRule="exact"/>
        <w:ind w:firstLine="643"/>
        <w:rPr>
          <w:rFonts w:ascii="仿宋" w:eastAsia="仿宋" w:hAnsi="仿宋"/>
          <w:b/>
          <w:szCs w:val="32"/>
        </w:rPr>
      </w:pPr>
      <w:r w:rsidRPr="00415F97">
        <w:rPr>
          <w:rFonts w:ascii="仿宋" w:eastAsia="仿宋" w:hAnsi="仿宋" w:hint="eastAsia"/>
          <w:b/>
          <w:szCs w:val="32"/>
        </w:rPr>
        <w:t>三、部门整体支出组织实施情况</w:t>
      </w:r>
    </w:p>
    <w:p w:rsidR="00EE466E" w:rsidRPr="00EE466E" w:rsidRDefault="00EE466E" w:rsidP="00EE466E">
      <w:pPr>
        <w:spacing w:line="540" w:lineRule="exact"/>
        <w:ind w:firstLine="640"/>
        <w:rPr>
          <w:rFonts w:ascii="仿宋" w:eastAsia="仿宋" w:hAnsi="仿宋"/>
          <w:szCs w:val="32"/>
        </w:rPr>
      </w:pPr>
      <w:r w:rsidRPr="00EE466E">
        <w:rPr>
          <w:rFonts w:ascii="仿宋" w:eastAsia="仿宋" w:hAnsi="仿宋" w:hint="eastAsia"/>
          <w:szCs w:val="32"/>
        </w:rPr>
        <w:t>本部门制定了《内部控制管理手册》、《管理制度汇编》、《固定资产管理制度》、《支出业务管理制度》等相关的制度，实现了资产专人管理，执行了报帐审批程序，实行了国库集中支付，内部管理制度基本完整。</w:t>
      </w:r>
    </w:p>
    <w:p w:rsidR="00EE466E" w:rsidRPr="00EE466E" w:rsidRDefault="00EE466E" w:rsidP="00EE466E">
      <w:pPr>
        <w:spacing w:line="540" w:lineRule="exact"/>
        <w:ind w:firstLine="640"/>
        <w:rPr>
          <w:rFonts w:ascii="仿宋" w:eastAsia="仿宋" w:hAnsi="仿宋"/>
          <w:szCs w:val="32"/>
        </w:rPr>
      </w:pPr>
      <w:r w:rsidRPr="00EE466E">
        <w:rPr>
          <w:rFonts w:ascii="仿宋" w:eastAsia="仿宋" w:hAnsi="仿宋" w:hint="eastAsia"/>
          <w:szCs w:val="32"/>
        </w:rPr>
        <w:t>对在政府集中采购目录及采购限额范围内的采购项目，</w:t>
      </w:r>
      <w:r w:rsidRPr="00EE466E">
        <w:rPr>
          <w:rFonts w:ascii="仿宋" w:eastAsia="仿宋" w:hAnsi="仿宋" w:hint="eastAsia"/>
          <w:szCs w:val="32"/>
        </w:rPr>
        <w:lastRenderedPageBreak/>
        <w:t>严格依据政府采购相关文件执行。</w:t>
      </w:r>
    </w:p>
    <w:p w:rsidR="00EE466E" w:rsidRPr="00EE466E" w:rsidRDefault="00EE466E" w:rsidP="00EE466E">
      <w:pPr>
        <w:spacing w:line="540" w:lineRule="exact"/>
        <w:ind w:firstLine="640"/>
        <w:rPr>
          <w:rFonts w:ascii="仿宋" w:eastAsia="仿宋" w:hAnsi="仿宋"/>
          <w:szCs w:val="32"/>
        </w:rPr>
      </w:pPr>
      <w:r w:rsidRPr="00EE466E">
        <w:rPr>
          <w:rFonts w:ascii="仿宋" w:eastAsia="仿宋" w:hAnsi="仿宋" w:hint="eastAsia"/>
          <w:szCs w:val="32"/>
        </w:rPr>
        <w:t>专项资金均专款专用，按照单位“三重一大”议事制度和报账程序进行资金预算、使用管理工作。专项业务费的使用严格按照区财政局有关要求进行安排、使用和管理，严格按照财务会计法律法规、财经纪律、上级有关文件精神进行管理使用，不搞违规操作。在上述基础上结合工作实际情况，对开支申报审批、严格了程序，保证了专项业务费的合理使用，确保了资金效益，并取得了明显成效。</w:t>
      </w:r>
    </w:p>
    <w:p w:rsidR="00EE466E" w:rsidRPr="00415F97" w:rsidRDefault="00EE466E" w:rsidP="00415F97">
      <w:pPr>
        <w:spacing w:line="540" w:lineRule="exact"/>
        <w:ind w:firstLine="643"/>
        <w:rPr>
          <w:rFonts w:ascii="仿宋" w:eastAsia="仿宋" w:hAnsi="仿宋"/>
          <w:b/>
          <w:szCs w:val="32"/>
        </w:rPr>
      </w:pPr>
      <w:r w:rsidRPr="00415F97">
        <w:rPr>
          <w:rFonts w:ascii="仿宋" w:eastAsia="仿宋" w:hAnsi="仿宋" w:hint="eastAsia"/>
          <w:b/>
          <w:szCs w:val="32"/>
        </w:rPr>
        <w:t>四、部门整体支出绩效情况</w:t>
      </w:r>
    </w:p>
    <w:p w:rsidR="00EE466E" w:rsidRDefault="00EE466E" w:rsidP="00415F97">
      <w:pPr>
        <w:spacing w:line="540" w:lineRule="exact"/>
        <w:ind w:firstLine="640"/>
        <w:rPr>
          <w:rFonts w:ascii="仿宋" w:eastAsia="仿宋" w:hAnsi="仿宋" w:hint="eastAsia"/>
          <w:szCs w:val="32"/>
        </w:rPr>
      </w:pPr>
      <w:r w:rsidRPr="00415F97">
        <w:rPr>
          <w:rFonts w:ascii="仿宋" w:eastAsia="仿宋" w:hAnsi="仿宋" w:hint="eastAsia"/>
          <w:szCs w:val="32"/>
        </w:rPr>
        <w:t>本部门履职及履职效益情况良好。一是对各项支出严格按照预算额度进行控制、努力节约经费；二是各项工作均能够按时完成，且质量较高；三是部门整体支出使用效果达到了预期。</w:t>
      </w:r>
    </w:p>
    <w:p w:rsidR="004D77BB" w:rsidRPr="007B6843" w:rsidRDefault="004D77BB" w:rsidP="004D77BB">
      <w:pPr>
        <w:pStyle w:val="a6"/>
        <w:widowControl/>
        <w:shd w:val="clear" w:color="auto" w:fill="FFFFFF"/>
        <w:spacing w:beforeAutospacing="0" w:afterAutospacing="0" w:line="560" w:lineRule="exact"/>
        <w:ind w:firstLineChars="196" w:firstLine="630"/>
        <w:jc w:val="both"/>
        <w:textAlignment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（一）</w:t>
      </w:r>
      <w:r w:rsidRPr="007B6843">
        <w:rPr>
          <w:rFonts w:ascii="黑体" w:eastAsia="黑体" w:hAnsi="黑体" w:hint="eastAsia"/>
          <w:b/>
          <w:color w:val="000000" w:themeColor="text1"/>
          <w:sz w:val="32"/>
          <w:szCs w:val="32"/>
        </w:rPr>
        <w:t>开展巾帼活动，助推妇女创业就业。</w:t>
      </w:r>
    </w:p>
    <w:p w:rsidR="004D77BB" w:rsidRPr="007B6843" w:rsidRDefault="004D77BB" w:rsidP="004D77BB">
      <w:pPr>
        <w:pStyle w:val="a6"/>
        <w:shd w:val="clear" w:color="auto" w:fill="FFFFFF"/>
        <w:spacing w:beforeAutospacing="0" w:afterAutospacing="0" w:line="560" w:lineRule="exact"/>
        <w:ind w:firstLineChars="150" w:firstLine="482"/>
        <w:jc w:val="both"/>
        <w:textAlignment w:val="center"/>
        <w:rPr>
          <w:rFonts w:ascii="仿宋" w:eastAsia="仿宋" w:hAnsi="仿宋"/>
          <w:color w:val="000000" w:themeColor="text1"/>
          <w:sz w:val="32"/>
          <w:szCs w:val="32"/>
        </w:rPr>
      </w:pPr>
      <w:r w:rsidRPr="007B6843">
        <w:rPr>
          <w:rFonts w:ascii="仿宋" w:eastAsia="仿宋" w:hAnsi="仿宋" w:hint="eastAsia"/>
          <w:b/>
          <w:color w:val="000000" w:themeColor="text1"/>
          <w:sz w:val="32"/>
          <w:szCs w:val="32"/>
        </w:rPr>
        <w:t xml:space="preserve"> 一是发挥巾帼示范作用。</w:t>
      </w:r>
      <w:r w:rsidRPr="007B6843">
        <w:rPr>
          <w:rFonts w:ascii="仿宋" w:eastAsia="仿宋" w:hAnsi="仿宋" w:hint="eastAsia"/>
          <w:color w:val="000000" w:themeColor="text1"/>
          <w:sz w:val="32"/>
          <w:szCs w:val="32"/>
        </w:rPr>
        <w:t>青竹湖街道霞凝港社区、四方坪街道科大景园社区</w:t>
      </w:r>
      <w:r>
        <w:rPr>
          <w:rFonts w:ascii="仿宋" w:eastAsia="仿宋" w:hAnsi="仿宋" w:hint="eastAsia"/>
          <w:color w:val="000000" w:themeColor="text1"/>
          <w:sz w:val="32"/>
          <w:szCs w:val="32"/>
        </w:rPr>
        <w:t>成功</w:t>
      </w:r>
      <w:r w:rsidRPr="007B6843">
        <w:rPr>
          <w:rFonts w:ascii="仿宋" w:eastAsia="仿宋" w:hAnsi="仿宋" w:hint="eastAsia"/>
          <w:color w:val="000000" w:themeColor="text1"/>
          <w:sz w:val="32"/>
          <w:szCs w:val="32"/>
        </w:rPr>
        <w:t>创建市级“巾帼文明岗”“巾帼建功先进集体”、清水塘街道主任文琬莹</w:t>
      </w:r>
      <w:r>
        <w:rPr>
          <w:rFonts w:ascii="仿宋" w:eastAsia="仿宋" w:hAnsi="仿宋" w:hint="eastAsia"/>
          <w:color w:val="000000" w:themeColor="text1"/>
          <w:sz w:val="32"/>
          <w:szCs w:val="32"/>
        </w:rPr>
        <w:t>获评</w:t>
      </w:r>
      <w:r w:rsidRPr="007B6843">
        <w:rPr>
          <w:rFonts w:ascii="仿宋" w:eastAsia="仿宋" w:hAnsi="仿宋" w:hint="eastAsia"/>
          <w:color w:val="000000" w:themeColor="text1"/>
          <w:sz w:val="32"/>
          <w:szCs w:val="32"/>
        </w:rPr>
        <w:t>市级“巾帼建功标兵”，进一步激发广大妇女“巾帼心向党·建功新时代”的热情和动力。倡议带领</w:t>
      </w:r>
      <w:r>
        <w:rPr>
          <w:rFonts w:ascii="仿宋" w:eastAsia="仿宋" w:hAnsi="仿宋" w:hint="eastAsia"/>
          <w:color w:val="000000" w:themeColor="text1"/>
          <w:sz w:val="32"/>
          <w:szCs w:val="32"/>
        </w:rPr>
        <w:t>全区</w:t>
      </w:r>
      <w:r w:rsidRPr="007B6843">
        <w:rPr>
          <w:rFonts w:ascii="仿宋" w:eastAsia="仿宋" w:hAnsi="仿宋" w:hint="eastAsia"/>
          <w:color w:val="000000" w:themeColor="text1"/>
          <w:sz w:val="32"/>
          <w:szCs w:val="32"/>
        </w:rPr>
        <w:t>妇女积极参与到垃圾分类、扫黑除恶、蓝天保护、文明创建、安全生产、禁毒扫毒等中心工作中去，引领广大妇女贡献巾帼力量。</w:t>
      </w:r>
      <w:r w:rsidRPr="007B6843">
        <w:rPr>
          <w:rFonts w:ascii="仿宋" w:eastAsia="仿宋" w:hAnsi="仿宋" w:hint="eastAsia"/>
          <w:b/>
          <w:color w:val="000000" w:themeColor="text1"/>
          <w:sz w:val="32"/>
          <w:szCs w:val="32"/>
        </w:rPr>
        <w:t>二是扶持示范基地，建功乡村振兴。</w:t>
      </w:r>
      <w:r w:rsidRPr="007B6843">
        <w:rPr>
          <w:rFonts w:ascii="仿宋" w:eastAsia="仿宋" w:hAnsi="仿宋" w:hint="eastAsia"/>
          <w:color w:val="000000" w:themeColor="text1"/>
          <w:sz w:val="32"/>
          <w:szCs w:val="32"/>
        </w:rPr>
        <w:t>指导和道源龙猫玫瑰园、细莫电子商务实训基地</w:t>
      </w:r>
      <w:r>
        <w:rPr>
          <w:rFonts w:ascii="仿宋" w:eastAsia="仿宋" w:hAnsi="仿宋" w:hint="eastAsia"/>
          <w:color w:val="000000" w:themeColor="text1"/>
          <w:sz w:val="32"/>
          <w:szCs w:val="32"/>
        </w:rPr>
        <w:t>获评</w:t>
      </w:r>
      <w:r w:rsidRPr="007B6843">
        <w:rPr>
          <w:rFonts w:ascii="仿宋" w:eastAsia="仿宋" w:hAnsi="仿宋" w:hint="eastAsia"/>
          <w:color w:val="000000" w:themeColor="text1"/>
          <w:sz w:val="32"/>
          <w:szCs w:val="32"/>
        </w:rPr>
        <w:t>市级“巾帼现代农业科技示范基地”“巾帼双创示范基地”，</w:t>
      </w:r>
      <w:r w:rsidRPr="007B6843">
        <w:rPr>
          <w:rFonts w:ascii="仿宋" w:eastAsia="仿宋" w:hAnsi="仿宋"/>
          <w:color w:val="000000" w:themeColor="text1"/>
          <w:sz w:val="32"/>
          <w:szCs w:val="32"/>
        </w:rPr>
        <w:t>为企业争取专项</w:t>
      </w:r>
      <w:r w:rsidRPr="007B6843">
        <w:rPr>
          <w:rFonts w:ascii="仿宋" w:eastAsia="仿宋" w:hAnsi="仿宋" w:hint="eastAsia"/>
          <w:color w:val="000000" w:themeColor="text1"/>
          <w:sz w:val="32"/>
          <w:szCs w:val="32"/>
        </w:rPr>
        <w:t>资金</w:t>
      </w:r>
      <w:r w:rsidRPr="007B6843">
        <w:rPr>
          <w:rFonts w:ascii="仿宋" w:eastAsia="仿宋" w:hAnsi="仿宋"/>
          <w:color w:val="000000" w:themeColor="text1"/>
          <w:sz w:val="32"/>
          <w:szCs w:val="32"/>
        </w:rPr>
        <w:t>支持</w:t>
      </w:r>
      <w:r w:rsidRPr="007B6843">
        <w:rPr>
          <w:rFonts w:ascii="仿宋" w:eastAsia="仿宋" w:hAnsi="仿宋" w:hint="eastAsia"/>
          <w:color w:val="000000" w:themeColor="text1"/>
          <w:sz w:val="32"/>
          <w:szCs w:val="32"/>
        </w:rPr>
        <w:t>，引导妇女走产业化、专业化、组织化的发展道路，带动农村妇女增收致富。</w:t>
      </w:r>
      <w:r w:rsidRPr="007B6843">
        <w:rPr>
          <w:rFonts w:ascii="仿宋" w:eastAsia="仿宋" w:hAnsi="仿宋" w:hint="eastAsia"/>
          <w:b/>
          <w:color w:val="000000" w:themeColor="text1"/>
          <w:sz w:val="32"/>
          <w:szCs w:val="32"/>
        </w:rPr>
        <w:t>三是</w:t>
      </w:r>
      <w:r w:rsidRPr="007B6843">
        <w:rPr>
          <w:rFonts w:ascii="仿宋" w:eastAsia="仿宋" w:hAnsi="仿宋" w:hint="eastAsia"/>
          <w:b/>
          <w:color w:val="000000" w:themeColor="text1"/>
          <w:sz w:val="32"/>
          <w:szCs w:val="32"/>
        </w:rPr>
        <w:lastRenderedPageBreak/>
        <w:t>助推妇女创业就业。</w:t>
      </w:r>
      <w:r w:rsidRPr="007B6843">
        <w:rPr>
          <w:rFonts w:ascii="仿宋" w:eastAsia="仿宋" w:hAnsi="仿宋" w:hint="eastAsia"/>
          <w:color w:val="000000" w:themeColor="text1"/>
          <w:sz w:val="32"/>
          <w:szCs w:val="32"/>
        </w:rPr>
        <w:t>1月17日，与区人社局联合在汽车北站开展“春风行动暨就业援助月”政策宣传活动，现场发放1200份政策宣传资料。在疫情形势严峻的</w:t>
      </w:r>
      <w:r>
        <w:rPr>
          <w:rFonts w:ascii="仿宋" w:eastAsia="仿宋" w:hAnsi="仿宋" w:hint="eastAsia"/>
          <w:color w:val="000000" w:themeColor="text1"/>
          <w:sz w:val="32"/>
          <w:szCs w:val="32"/>
        </w:rPr>
        <w:t>情况</w:t>
      </w:r>
      <w:r w:rsidRPr="007B6843">
        <w:rPr>
          <w:rFonts w:ascii="仿宋" w:eastAsia="仿宋" w:hAnsi="仿宋" w:hint="eastAsia"/>
          <w:color w:val="000000" w:themeColor="text1"/>
          <w:sz w:val="32"/>
          <w:szCs w:val="32"/>
        </w:rPr>
        <w:t>下，充分利用开福就业、开福里手等新媒体平台，多形式地对线上招聘活动进行宣传推广。联合区人社局就业服务中心启动“2020春风行动暨就业援助月主场线上招聘会”、“春风行动暨就业援助月金霞专场招聘会”等22场线上专场招聘活动，涵盖了智能制造、生活服务等多种行业。同时充分利用“互联网+”模式，针对高校毕业生开展校园空中双选会，为高校毕业生提供便捷的就业服务，让求职者和用人单位第一时间“速配”。据统计，线上招聘会共吸引了292家企业进行了招聘，提供就业岗位7654个。</w:t>
      </w:r>
      <w:r w:rsidRPr="007B6843">
        <w:rPr>
          <w:rFonts w:ascii="仿宋" w:eastAsia="仿宋" w:hAnsi="仿宋" w:hint="eastAsia"/>
          <w:b/>
          <w:color w:val="000000" w:themeColor="text1"/>
          <w:sz w:val="32"/>
          <w:szCs w:val="32"/>
        </w:rPr>
        <w:t>四是开展妇女技能培训。</w:t>
      </w:r>
      <w:r w:rsidRPr="007B6843">
        <w:rPr>
          <w:rFonts w:ascii="仿宋" w:eastAsia="仿宋" w:hAnsi="仿宋" w:hint="eastAsia"/>
          <w:color w:val="000000" w:themeColor="text1"/>
          <w:sz w:val="32"/>
          <w:szCs w:val="32"/>
        </w:rPr>
        <w:t>10月23日，开展“巾帼之花 美丽绽放”妇女职业技能大培训，吸引100余人参与</w:t>
      </w:r>
      <w:r>
        <w:rPr>
          <w:rFonts w:ascii="仿宋" w:eastAsia="仿宋" w:hAnsi="仿宋" w:hint="eastAsia"/>
          <w:color w:val="000000" w:themeColor="text1"/>
          <w:sz w:val="32"/>
          <w:szCs w:val="32"/>
        </w:rPr>
        <w:t>插花活动</w:t>
      </w:r>
      <w:r w:rsidRPr="007B6843">
        <w:rPr>
          <w:rFonts w:ascii="仿宋" w:eastAsia="仿宋" w:hAnsi="仿宋" w:hint="eastAsia"/>
          <w:color w:val="000000" w:themeColor="text1"/>
          <w:sz w:val="32"/>
          <w:szCs w:val="32"/>
        </w:rPr>
        <w:t>。邀请夏杨色彩化妆职业学校校长夏杨为</w:t>
      </w:r>
      <w:r>
        <w:rPr>
          <w:rFonts w:ascii="仿宋" w:eastAsia="仿宋" w:hAnsi="仿宋" w:hint="eastAsia"/>
          <w:color w:val="000000" w:themeColor="text1"/>
          <w:sz w:val="32"/>
          <w:szCs w:val="32"/>
        </w:rPr>
        <w:t>创业</w:t>
      </w:r>
      <w:r w:rsidRPr="007B6843">
        <w:rPr>
          <w:rFonts w:ascii="仿宋" w:eastAsia="仿宋" w:hAnsi="仿宋" w:hint="eastAsia"/>
          <w:color w:val="000000" w:themeColor="text1"/>
          <w:sz w:val="32"/>
          <w:szCs w:val="32"/>
        </w:rPr>
        <w:t>妇女开展“女性自身魅力提升”职业技能培训，深入推进“湘女素质提升工程”实施。</w:t>
      </w:r>
    </w:p>
    <w:p w:rsidR="004D77BB" w:rsidRPr="007B6843" w:rsidRDefault="004D77BB" w:rsidP="004D77BB">
      <w:pPr>
        <w:pStyle w:val="a6"/>
        <w:widowControl/>
        <w:shd w:val="clear" w:color="auto" w:fill="FFFFFF"/>
        <w:spacing w:beforeAutospacing="0" w:afterAutospacing="0" w:line="560" w:lineRule="exact"/>
        <w:ind w:firstLineChars="196" w:firstLine="630"/>
        <w:jc w:val="both"/>
        <w:textAlignment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（二）</w:t>
      </w:r>
      <w:r w:rsidRPr="007B6843">
        <w:rPr>
          <w:rFonts w:ascii="黑体" w:eastAsia="黑体" w:hAnsi="黑体" w:hint="eastAsia"/>
          <w:b/>
          <w:color w:val="000000" w:themeColor="text1"/>
          <w:sz w:val="32"/>
          <w:szCs w:val="32"/>
        </w:rPr>
        <w:t>加强法制宣传，维护妇儿合法权益。</w:t>
      </w:r>
    </w:p>
    <w:p w:rsidR="004D77BB" w:rsidRPr="007B6843" w:rsidRDefault="004D77BB" w:rsidP="004D77BB">
      <w:pPr>
        <w:pStyle w:val="p0"/>
        <w:shd w:val="clear" w:color="auto" w:fill="FFFFFF"/>
        <w:spacing w:before="0" w:beforeAutospacing="0" w:after="0" w:afterAutospacing="0" w:line="560" w:lineRule="exact"/>
        <w:ind w:firstLineChars="200" w:firstLine="643"/>
        <w:jc w:val="both"/>
        <w:rPr>
          <w:rFonts w:ascii="仿宋" w:eastAsia="仿宋" w:hAnsi="仿宋" w:cs="仿宋_GB2312"/>
          <w:color w:val="000000" w:themeColor="text1"/>
          <w:sz w:val="32"/>
          <w:szCs w:val="32"/>
        </w:rPr>
      </w:pPr>
      <w:r w:rsidRPr="007B6843">
        <w:rPr>
          <w:rFonts w:ascii="仿宋" w:eastAsia="仿宋" w:hAnsi="仿宋" w:cs="仿宋" w:hint="eastAsia"/>
          <w:b/>
          <w:bCs/>
          <w:color w:val="000000" w:themeColor="text1"/>
          <w:sz w:val="32"/>
          <w:szCs w:val="32"/>
        </w:rPr>
        <w:t>一是开展线上普法宣传。</w:t>
      </w:r>
      <w:r w:rsidRPr="007B6843">
        <w:rPr>
          <w:rFonts w:ascii="仿宋" w:eastAsia="仿宋" w:hAnsi="仿宋" w:cs="仿宋" w:hint="eastAsia"/>
          <w:color w:val="000000" w:themeColor="text1"/>
          <w:spacing w:val="27"/>
          <w:sz w:val="32"/>
          <w:szCs w:val="32"/>
          <w:shd w:val="clear" w:color="auto" w:fill="FFFFFF"/>
        </w:rPr>
        <w:t>通过微信公众号、QQ群、朋友圈等</w:t>
      </w:r>
      <w:r w:rsidRPr="007B6843">
        <w:rPr>
          <w:rFonts w:ascii="仿宋" w:eastAsia="仿宋" w:hAnsi="仿宋" w:cs="仿宋" w:hint="eastAsia"/>
          <w:color w:val="000000" w:themeColor="text1"/>
          <w:sz w:val="32"/>
          <w:szCs w:val="32"/>
        </w:rPr>
        <w:t>网络渠道广泛宣传《反家庭暴力法》。</w:t>
      </w:r>
      <w:r w:rsidRPr="007B6843">
        <w:rPr>
          <w:rFonts w:ascii="仿宋" w:eastAsia="仿宋" w:hAnsi="仿宋" w:cs="仿宋_GB2312" w:hint="eastAsia"/>
          <w:color w:val="000000" w:themeColor="text1"/>
          <w:sz w:val="32"/>
          <w:szCs w:val="32"/>
        </w:rPr>
        <w:t>3月9日，邀请湖南云天律师事务所副主任、</w:t>
      </w:r>
      <w:r w:rsidRPr="007B6843">
        <w:rPr>
          <w:rFonts w:ascii="仿宋" w:eastAsia="仿宋" w:hAnsi="仿宋" w:cs="仿宋_GB2312" w:hint="eastAsia"/>
          <w:color w:val="000000" w:themeColor="text1"/>
          <w:sz w:val="32"/>
          <w:szCs w:val="32"/>
          <w:lang w:val="zh-TW" w:eastAsia="zh-TW"/>
        </w:rPr>
        <w:t>湖南省律师协会婚姻家庭专业委员会主任</w:t>
      </w:r>
      <w:r w:rsidRPr="007B6843">
        <w:rPr>
          <w:rFonts w:ascii="仿宋" w:eastAsia="仿宋" w:hAnsi="仿宋" w:cs="仿宋_GB2312" w:hint="eastAsia"/>
          <w:color w:val="000000" w:themeColor="text1"/>
          <w:sz w:val="32"/>
          <w:szCs w:val="32"/>
          <w:lang w:val="zh-TW"/>
        </w:rPr>
        <w:t>万薇律师</w:t>
      </w:r>
      <w:r w:rsidRPr="007B6843">
        <w:rPr>
          <w:rFonts w:ascii="仿宋" w:eastAsia="仿宋" w:hAnsi="仿宋" w:cs="仿宋_GB2312" w:hint="eastAsia"/>
          <w:color w:val="000000" w:themeColor="text1"/>
          <w:sz w:val="32"/>
          <w:szCs w:val="32"/>
        </w:rPr>
        <w:t>开展《三八国际妇女节——反家暴普法公益讲座》线上普法“云”课堂活动</w:t>
      </w:r>
      <w:r w:rsidRPr="007B6843">
        <w:rPr>
          <w:rFonts w:ascii="仿宋" w:eastAsia="仿宋" w:hAnsi="仿宋" w:cs="仿宋_GB2312" w:hint="eastAsia"/>
          <w:color w:val="000000" w:themeColor="text1"/>
          <w:sz w:val="32"/>
          <w:szCs w:val="32"/>
          <w:lang w:val="zh-TW"/>
        </w:rPr>
        <w:t>。</w:t>
      </w:r>
      <w:r w:rsidRPr="007B6843">
        <w:rPr>
          <w:rFonts w:ascii="仿宋" w:eastAsia="仿宋" w:hAnsi="仿宋" w:cs="仿宋_GB2312" w:hint="eastAsia"/>
          <w:color w:val="000000" w:themeColor="text1"/>
          <w:sz w:val="32"/>
          <w:szCs w:val="32"/>
        </w:rPr>
        <w:t>直播在线观看人数2049人次，点赞2630次。</w:t>
      </w:r>
      <w:r w:rsidRPr="007B6843">
        <w:rPr>
          <w:rFonts w:ascii="仿宋" w:eastAsia="仿宋" w:hAnsi="仿宋" w:cs="仿宋_GB2312" w:hint="eastAsia"/>
          <w:b/>
          <w:bCs/>
          <w:color w:val="000000" w:themeColor="text1"/>
          <w:sz w:val="32"/>
          <w:szCs w:val="32"/>
          <w:shd w:val="clear" w:color="auto" w:fill="FFFFFF"/>
        </w:rPr>
        <w:t>二是深入实地宣传</w:t>
      </w:r>
      <w:r w:rsidRPr="007B6843">
        <w:rPr>
          <w:rFonts w:ascii="仿宋" w:eastAsia="仿宋" w:hAnsi="仿宋" w:cs="仿宋_GB2312" w:hint="eastAsia"/>
          <w:color w:val="000000" w:themeColor="text1"/>
          <w:sz w:val="32"/>
          <w:szCs w:val="32"/>
          <w:shd w:val="clear" w:color="auto" w:fill="FFFFFF"/>
        </w:rPr>
        <w:t>。</w:t>
      </w:r>
      <w:r w:rsidRPr="007B6843">
        <w:rPr>
          <w:rFonts w:ascii="仿宋" w:eastAsia="仿宋" w:hAnsi="仿宋" w:cs="仿宋" w:hint="eastAsia"/>
          <w:color w:val="000000" w:themeColor="text1"/>
          <w:sz w:val="32"/>
          <w:szCs w:val="32"/>
        </w:rPr>
        <w:t>依托3.1日《反家暴法》立法纪念日、3.8维权周、6.26国际禁毒日、</w:t>
      </w:r>
      <w:r w:rsidRPr="007B6843">
        <w:rPr>
          <w:rFonts w:ascii="仿宋" w:eastAsia="仿宋" w:hAnsi="仿宋" w:cs="仿宋" w:hint="eastAsia"/>
          <w:color w:val="000000" w:themeColor="text1"/>
          <w:sz w:val="32"/>
          <w:szCs w:val="32"/>
        </w:rPr>
        <w:lastRenderedPageBreak/>
        <w:t>11.25国际反家暴宣传日、12.4法制宣传日等，深入社区、</w:t>
      </w:r>
      <w:r>
        <w:rPr>
          <w:rFonts w:ascii="仿宋" w:eastAsia="仿宋" w:hAnsi="仿宋" w:cs="仿宋" w:hint="eastAsia"/>
          <w:color w:val="000000" w:themeColor="text1"/>
          <w:sz w:val="32"/>
          <w:szCs w:val="32"/>
        </w:rPr>
        <w:t>学校、</w:t>
      </w:r>
      <w:r w:rsidRPr="007B6843">
        <w:rPr>
          <w:rFonts w:ascii="仿宋" w:eastAsia="仿宋" w:hAnsi="仿宋" w:cs="仿宋" w:hint="eastAsia"/>
          <w:color w:val="000000" w:themeColor="text1"/>
          <w:sz w:val="32"/>
          <w:szCs w:val="32"/>
        </w:rPr>
        <w:t>楼宇、商场开展法治宣传教育活动，引导妇女学法、知法、守法、用法，增强依法维护自身权益的意识和能力。</w:t>
      </w:r>
      <w:r w:rsidRPr="007B6843">
        <w:rPr>
          <w:rFonts w:ascii="仿宋" w:eastAsia="仿宋" w:hAnsi="仿宋" w:cs="仿宋" w:hint="eastAsia"/>
          <w:b/>
          <w:bCs/>
          <w:color w:val="000000" w:themeColor="text1"/>
          <w:sz w:val="32"/>
          <w:szCs w:val="32"/>
        </w:rPr>
        <w:t>三是开展线上心理咨询。</w:t>
      </w:r>
      <w:r w:rsidRPr="007B6843">
        <w:rPr>
          <w:rFonts w:ascii="仿宋" w:eastAsia="仿宋" w:hAnsi="仿宋" w:cs="仿宋" w:hint="eastAsia"/>
          <w:color w:val="000000" w:themeColor="text1"/>
          <w:sz w:val="32"/>
          <w:szCs w:val="32"/>
        </w:rPr>
        <w:t>疫情期间，</w:t>
      </w:r>
      <w:r w:rsidRPr="007B6843">
        <w:rPr>
          <w:rFonts w:ascii="仿宋" w:eastAsia="仿宋" w:hAnsi="仿宋" w:cs="仿宋_GB2312" w:hint="eastAsia"/>
          <w:color w:val="000000" w:themeColor="text1"/>
          <w:sz w:val="32"/>
          <w:szCs w:val="32"/>
          <w:shd w:val="clear" w:color="auto" w:fill="FFFFFF"/>
        </w:rPr>
        <w:t>开福区鑫晨妇女儿童公益发展中心组织10余名专业心理咨询师，在微信公众号上公开心理咨询热线，为有需要的妇女儿童和家庭提供线上心理咨询服务，发现问题及时解决。</w:t>
      </w:r>
      <w:r w:rsidRPr="007B6843">
        <w:rPr>
          <w:rFonts w:ascii="仿宋" w:eastAsia="仿宋" w:hAnsi="仿宋" w:cs="仿宋_GB2312" w:hint="eastAsia"/>
          <w:b/>
          <w:color w:val="000000" w:themeColor="text1"/>
          <w:sz w:val="32"/>
          <w:szCs w:val="32"/>
          <w:shd w:val="clear" w:color="auto" w:fill="FFFFFF"/>
        </w:rPr>
        <w:t>四是</w:t>
      </w:r>
      <w:r w:rsidRPr="007B6843">
        <w:rPr>
          <w:rFonts w:ascii="仿宋" w:eastAsia="仿宋" w:hAnsi="仿宋" w:cs="仿宋_GB2312" w:hint="eastAsia"/>
          <w:b/>
          <w:color w:val="000000" w:themeColor="text1"/>
          <w:sz w:val="32"/>
          <w:szCs w:val="32"/>
          <w:lang w:val="zh-CN"/>
        </w:rPr>
        <w:t>开展“法治开福·巾帼在行动”活动。</w:t>
      </w:r>
      <w:r w:rsidRPr="007B6843">
        <w:rPr>
          <w:rFonts w:ascii="仿宋" w:eastAsia="仿宋" w:hAnsi="仿宋" w:cs="仿宋_GB2312" w:hint="eastAsia"/>
          <w:color w:val="000000" w:themeColor="text1"/>
          <w:sz w:val="32"/>
          <w:szCs w:val="32"/>
          <w:lang w:val="zh-CN"/>
        </w:rPr>
        <w:t>利用妇女儿童之家在周末或者假期给街道社区送课20场，内容涵盖溺水、消防、禁毒、保护女童、反家暴等内容。畅通</w:t>
      </w:r>
      <w:r w:rsidRPr="007B6843">
        <w:rPr>
          <w:rFonts w:ascii="仿宋" w:eastAsia="仿宋" w:hAnsi="仿宋" w:cs="仿宋_GB2312"/>
          <w:color w:val="000000" w:themeColor="text1"/>
          <w:sz w:val="32"/>
          <w:szCs w:val="32"/>
        </w:rPr>
        <w:t>12338</w:t>
      </w:r>
      <w:r w:rsidRPr="007B6843">
        <w:rPr>
          <w:rFonts w:ascii="仿宋" w:eastAsia="仿宋" w:hAnsi="仿宋" w:cs="仿宋_GB2312" w:hint="eastAsia"/>
          <w:color w:val="000000" w:themeColor="text1"/>
          <w:sz w:val="32"/>
          <w:szCs w:val="32"/>
        </w:rPr>
        <w:t>妇女维权热线，全年共接待来电来访105件，维权中心共受理案件22件。</w:t>
      </w:r>
      <w:r w:rsidRPr="007B6843">
        <w:rPr>
          <w:rFonts w:ascii="仿宋" w:eastAsia="仿宋" w:hAnsi="仿宋" w:cs="仿宋" w:hint="eastAsia"/>
          <w:b/>
          <w:color w:val="000000" w:themeColor="text1"/>
          <w:sz w:val="32"/>
          <w:szCs w:val="32"/>
        </w:rPr>
        <w:t>五是开展“妈妈禁毒联盟进社区入家庭”禁毒宣传活动。</w:t>
      </w:r>
      <w:r w:rsidRPr="007B6843">
        <w:rPr>
          <w:rFonts w:ascii="仿宋" w:eastAsia="仿宋" w:hAnsi="仿宋" w:cs="仿宋_GB2312" w:hint="eastAsia"/>
          <w:color w:val="000000" w:themeColor="text1"/>
          <w:sz w:val="32"/>
          <w:szCs w:val="32"/>
        </w:rPr>
        <w:t>在全区招募巾帼志愿者参加“妈妈禁毒联盟”，共组建67</w:t>
      </w:r>
      <w:r>
        <w:rPr>
          <w:rFonts w:ascii="仿宋" w:eastAsia="仿宋" w:hAnsi="仿宋" w:cs="仿宋_GB2312" w:hint="eastAsia"/>
          <w:color w:val="000000" w:themeColor="text1"/>
          <w:sz w:val="32"/>
          <w:szCs w:val="32"/>
        </w:rPr>
        <w:t>个</w:t>
      </w:r>
      <w:r w:rsidRPr="007B6843">
        <w:rPr>
          <w:rFonts w:ascii="仿宋" w:eastAsia="仿宋" w:hAnsi="仿宋" w:cs="仿宋_GB2312" w:hint="eastAsia"/>
          <w:color w:val="000000" w:themeColor="text1"/>
          <w:sz w:val="32"/>
          <w:szCs w:val="32"/>
        </w:rPr>
        <w:t>“妈妈禁毒联盟”志愿者小分队，全年开展禁毒宣传活动77场次。</w:t>
      </w:r>
    </w:p>
    <w:p w:rsidR="004D77BB" w:rsidRPr="007B6843" w:rsidRDefault="006878B5" w:rsidP="006878B5">
      <w:pPr>
        <w:pStyle w:val="a6"/>
        <w:widowControl/>
        <w:shd w:val="clear" w:color="auto" w:fill="FFFFFF"/>
        <w:spacing w:beforeAutospacing="0" w:afterAutospacing="0" w:line="560" w:lineRule="exact"/>
        <w:ind w:firstLineChars="196" w:firstLine="630"/>
        <w:jc w:val="both"/>
        <w:textAlignment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（三）</w:t>
      </w:r>
      <w:r w:rsidR="004D77BB" w:rsidRPr="007B6843">
        <w:rPr>
          <w:rFonts w:ascii="黑体" w:eastAsia="黑体" w:hAnsi="黑体" w:hint="eastAsia"/>
          <w:b/>
          <w:color w:val="000000" w:themeColor="text1"/>
          <w:sz w:val="32"/>
          <w:szCs w:val="32"/>
        </w:rPr>
        <w:t>注重家风家教，</w:t>
      </w:r>
      <w:r w:rsidR="004D77BB">
        <w:rPr>
          <w:rFonts w:ascii="黑体" w:eastAsia="黑体" w:hAnsi="黑体" w:hint="eastAsia"/>
          <w:b/>
          <w:color w:val="000000" w:themeColor="text1"/>
          <w:sz w:val="32"/>
          <w:szCs w:val="32"/>
        </w:rPr>
        <w:t>提升社会文明程度</w:t>
      </w:r>
      <w:r w:rsidR="004D77BB" w:rsidRPr="007B6843">
        <w:rPr>
          <w:rFonts w:ascii="黑体" w:eastAsia="黑体" w:hAnsi="黑体" w:hint="eastAsia"/>
          <w:b/>
          <w:color w:val="000000" w:themeColor="text1"/>
          <w:sz w:val="32"/>
          <w:szCs w:val="32"/>
        </w:rPr>
        <w:t xml:space="preserve">。 </w:t>
      </w:r>
    </w:p>
    <w:p w:rsidR="004D77BB" w:rsidRPr="00436BF7" w:rsidRDefault="004D77BB" w:rsidP="004D77BB">
      <w:pPr>
        <w:spacing w:line="560" w:lineRule="exact"/>
        <w:ind w:firstLine="643"/>
        <w:textAlignment w:val="baseline"/>
        <w:rPr>
          <w:rFonts w:ascii="仿宋" w:eastAsia="仿宋" w:hAnsi="仿宋"/>
          <w:szCs w:val="32"/>
        </w:rPr>
      </w:pPr>
      <w:r w:rsidRPr="007B6843">
        <w:rPr>
          <w:rFonts w:ascii="仿宋" w:eastAsia="仿宋" w:hAnsi="仿宋" w:cs="仿宋" w:hint="eastAsia"/>
          <w:b/>
          <w:bCs/>
          <w:color w:val="000000" w:themeColor="text1"/>
          <w:szCs w:val="32"/>
        </w:rPr>
        <w:t>一是开展“最美家庭”评选活动。</w:t>
      </w:r>
      <w:r w:rsidRPr="007B6843">
        <w:rPr>
          <w:rFonts w:ascii="仿宋" w:eastAsia="仿宋" w:hAnsi="仿宋" w:cs="仿宋" w:hint="eastAsia"/>
          <w:color w:val="000000" w:themeColor="text1"/>
          <w:szCs w:val="32"/>
        </w:rPr>
        <w:t>在今年防疫特殊时期，</w:t>
      </w:r>
      <w:r w:rsidRPr="007B6843">
        <w:rPr>
          <w:rFonts w:ascii="仿宋" w:eastAsia="仿宋" w:hAnsi="仿宋" w:cs="仿宋" w:hint="eastAsia"/>
          <w:color w:val="000000" w:themeColor="text1"/>
          <w:szCs w:val="32"/>
          <w:shd w:val="clear" w:color="auto" w:fill="FFFFFF"/>
        </w:rPr>
        <w:t>涌现出了一批</w:t>
      </w:r>
      <w:r w:rsidRPr="007B6843">
        <w:rPr>
          <w:rFonts w:ascii="仿宋" w:eastAsia="仿宋" w:hAnsi="仿宋" w:cs="仿宋" w:hint="eastAsia"/>
          <w:color w:val="000000" w:themeColor="text1"/>
          <w:szCs w:val="32"/>
        </w:rPr>
        <w:t>一心为国家为社会为集体的家庭</w:t>
      </w:r>
      <w:r w:rsidRPr="007B6843">
        <w:rPr>
          <w:rFonts w:ascii="仿宋" w:eastAsia="仿宋" w:hAnsi="仿宋" w:cs="仿宋" w:hint="eastAsia"/>
          <w:color w:val="000000" w:themeColor="text1"/>
          <w:szCs w:val="32"/>
          <w:shd w:val="clear" w:color="auto" w:fill="FFFFFF"/>
        </w:rPr>
        <w:t>。为了弘扬正能量，展示“最美”风采，区妇联积极发现典型家庭和事例，认真推荐</w:t>
      </w:r>
      <w:r w:rsidRPr="007B6843">
        <w:rPr>
          <w:rFonts w:ascii="仿宋" w:eastAsia="仿宋" w:hAnsi="仿宋" w:cs="仿宋"/>
          <w:color w:val="000000" w:themeColor="text1"/>
          <w:szCs w:val="32"/>
        </w:rPr>
        <w:t>邓学东</w:t>
      </w:r>
      <w:r w:rsidRPr="007B6843">
        <w:rPr>
          <w:rFonts w:ascii="仿宋" w:eastAsia="仿宋" w:hAnsi="仿宋" w:cs="仿宋" w:hint="eastAsia"/>
          <w:color w:val="000000" w:themeColor="text1"/>
          <w:szCs w:val="32"/>
        </w:rPr>
        <w:t>等</w:t>
      </w:r>
      <w:r w:rsidRPr="007B6843">
        <w:rPr>
          <w:rFonts w:ascii="仿宋" w:eastAsia="仿宋" w:hAnsi="仿宋" w:cs="仿宋" w:hint="eastAsia"/>
          <w:color w:val="000000" w:themeColor="text1"/>
          <w:szCs w:val="32"/>
          <w:shd w:val="clear" w:color="auto" w:fill="FFFFFF"/>
        </w:rPr>
        <w:t>8户家庭获评2020年度长沙市疫情防控“最美家庭”，</w:t>
      </w:r>
      <w:r w:rsidRPr="007B6843">
        <w:rPr>
          <w:rFonts w:ascii="仿宋" w:eastAsia="仿宋" w:hAnsi="仿宋" w:cs="仿宋" w:hint="eastAsia"/>
          <w:color w:val="000000" w:themeColor="text1"/>
          <w:szCs w:val="32"/>
        </w:rPr>
        <w:t>起到示范引领作用</w:t>
      </w:r>
      <w:r w:rsidRPr="007B6843">
        <w:rPr>
          <w:rFonts w:ascii="仿宋" w:eastAsia="仿宋" w:hAnsi="仿宋" w:cs="仿宋" w:hint="eastAsia"/>
          <w:color w:val="000000" w:themeColor="text1"/>
          <w:szCs w:val="32"/>
          <w:shd w:val="clear" w:color="auto" w:fill="FFFFFF"/>
        </w:rPr>
        <w:t>。同时开展“开福区第四届文明家庭”评选活动，在爱国守法、敬业奉献等五种类型中评选出邓集才等15户家庭，让榜样和楷模的力量成为道德和精神的源头活水，释放出激浊扬清的正能量，激励全区广大家庭见贤思齐、明德惟馨。</w:t>
      </w:r>
      <w:r w:rsidRPr="007B6843">
        <w:rPr>
          <w:rFonts w:ascii="仿宋" w:eastAsia="仿宋" w:hAnsi="仿宋" w:cs="仿宋" w:hint="eastAsia"/>
          <w:b/>
          <w:bCs/>
          <w:color w:val="000000" w:themeColor="text1"/>
          <w:szCs w:val="32"/>
        </w:rPr>
        <w:t>二是举办廉洁清风进万家活</w:t>
      </w:r>
      <w:r w:rsidRPr="007B6843">
        <w:rPr>
          <w:rFonts w:ascii="仿宋" w:eastAsia="仿宋" w:hAnsi="仿宋" w:cs="仿宋" w:hint="eastAsia"/>
          <w:b/>
          <w:bCs/>
          <w:color w:val="000000" w:themeColor="text1"/>
          <w:szCs w:val="32"/>
        </w:rPr>
        <w:lastRenderedPageBreak/>
        <w:t>动。</w:t>
      </w:r>
      <w:r w:rsidRPr="007B6843">
        <w:rPr>
          <w:rFonts w:ascii="仿宋" w:eastAsia="仿宋" w:hAnsi="仿宋" w:cs="仿宋" w:hint="eastAsia"/>
          <w:color w:val="000000" w:themeColor="text1"/>
          <w:szCs w:val="32"/>
        </w:rPr>
        <w:t>5月13日，在全区开展“树清廉家风·建文明家庭”——“5.15国际家庭日”廉洁清风进万家活动。活动通过观看廉政警示教育片、签署廉洁承诺书、赠送廉政书籍、聆听廉政教育课等多种形式输送廉洁的力量，鼓励党员干部及家属从中领会“廉”的深刻内涵，让廉洁的种子在家庭中生根发芽、</w:t>
      </w:r>
      <w:r>
        <w:rPr>
          <w:rFonts w:ascii="仿宋" w:eastAsia="仿宋" w:hAnsi="仿宋" w:cs="仿宋" w:hint="eastAsia"/>
          <w:color w:val="000000" w:themeColor="text1"/>
          <w:szCs w:val="32"/>
        </w:rPr>
        <w:t>健康</w:t>
      </w:r>
      <w:r w:rsidRPr="007B6843">
        <w:rPr>
          <w:rFonts w:ascii="仿宋" w:eastAsia="仿宋" w:hAnsi="仿宋" w:cs="仿宋" w:hint="eastAsia"/>
          <w:color w:val="000000" w:themeColor="text1"/>
          <w:szCs w:val="32"/>
        </w:rPr>
        <w:t>成长，教育广大党员干部增强廉洁自律意识，做到“一身正气上班去，两袖清风回家来”，营造风清气正的政治生态，构筑拒腐防变</w:t>
      </w:r>
      <w:r>
        <w:rPr>
          <w:rFonts w:ascii="仿宋" w:eastAsia="仿宋" w:hAnsi="仿宋" w:cs="仿宋" w:hint="eastAsia"/>
          <w:color w:val="000000" w:themeColor="text1"/>
          <w:szCs w:val="32"/>
        </w:rPr>
        <w:t>的</w:t>
      </w:r>
      <w:r w:rsidRPr="007B6843">
        <w:rPr>
          <w:rFonts w:ascii="仿宋" w:eastAsia="仿宋" w:hAnsi="仿宋" w:cs="仿宋" w:hint="eastAsia"/>
          <w:color w:val="000000" w:themeColor="text1"/>
          <w:szCs w:val="32"/>
        </w:rPr>
        <w:t>家庭防线。</w:t>
      </w:r>
      <w:r w:rsidRPr="007B6843">
        <w:rPr>
          <w:rFonts w:ascii="仿宋" w:eastAsia="仿宋" w:hAnsi="仿宋" w:cs="仿宋" w:hint="eastAsia"/>
          <w:b/>
          <w:bCs/>
          <w:color w:val="000000" w:themeColor="text1"/>
          <w:szCs w:val="32"/>
        </w:rPr>
        <w:t>三是</w:t>
      </w:r>
      <w:r w:rsidRPr="007B6843">
        <w:rPr>
          <w:rFonts w:ascii="仿宋" w:eastAsia="仿宋" w:hAnsi="仿宋" w:cs="仿宋" w:hint="eastAsia"/>
          <w:b/>
          <w:bCs/>
          <w:color w:val="000000" w:themeColor="text1"/>
          <w:szCs w:val="32"/>
          <w:shd w:val="clear" w:color="auto" w:fill="FFFFFF"/>
        </w:rPr>
        <w:t>坚持“</w:t>
      </w:r>
      <w:r w:rsidRPr="007B6843">
        <w:rPr>
          <w:rFonts w:ascii="仿宋" w:eastAsia="仿宋" w:hAnsi="仿宋" w:cs="仿宋" w:hint="eastAsia"/>
          <w:b/>
          <w:bCs/>
          <w:color w:val="000000" w:themeColor="text1"/>
          <w:szCs w:val="32"/>
        </w:rPr>
        <w:t>开福读书会</w:t>
      </w:r>
      <w:r w:rsidRPr="007B6843">
        <w:rPr>
          <w:rFonts w:ascii="仿宋" w:eastAsia="仿宋" w:hAnsi="仿宋" w:cs="仿宋" w:hint="eastAsia"/>
          <w:b/>
          <w:bCs/>
          <w:color w:val="000000" w:themeColor="text1"/>
          <w:szCs w:val="32"/>
          <w:shd w:val="clear" w:color="auto" w:fill="FFFFFF"/>
        </w:rPr>
        <w:t>”课堂。</w:t>
      </w:r>
      <w:r w:rsidRPr="00F6575B">
        <w:rPr>
          <w:rFonts w:ascii="仿宋" w:eastAsia="仿宋" w:hAnsi="仿宋" w:cs="仿宋" w:hint="eastAsia"/>
          <w:color w:val="000000" w:themeColor="text1"/>
          <w:spacing w:val="8"/>
          <w:szCs w:val="32"/>
          <w:shd w:val="clear" w:color="auto" w:fill="FFFFFF"/>
        </w:rPr>
        <w:t>继续开展“</w:t>
      </w:r>
      <w:r w:rsidRPr="007B6843">
        <w:rPr>
          <w:rFonts w:ascii="仿宋" w:eastAsia="仿宋" w:hAnsi="仿宋" w:cs="仿宋" w:hint="eastAsia"/>
          <w:color w:val="000000" w:themeColor="text1"/>
          <w:spacing w:val="8"/>
          <w:szCs w:val="32"/>
          <w:shd w:val="clear" w:color="auto" w:fill="FFFFFF"/>
        </w:rPr>
        <w:t>开福读书会”，通过前期探索实践，先后</w:t>
      </w:r>
      <w:r>
        <w:rPr>
          <w:rFonts w:ascii="仿宋" w:eastAsia="仿宋" w:hAnsi="仿宋" w:cs="仿宋" w:hint="eastAsia"/>
          <w:color w:val="000000" w:themeColor="text1"/>
          <w:spacing w:val="8"/>
          <w:szCs w:val="32"/>
          <w:shd w:val="clear" w:color="auto" w:fill="FFFFFF"/>
        </w:rPr>
        <w:t>在</w:t>
      </w:r>
      <w:r w:rsidRPr="007B6843">
        <w:rPr>
          <w:rFonts w:ascii="仿宋" w:eastAsia="仿宋" w:hAnsi="仿宋" w:cs="仿宋" w:hint="eastAsia"/>
          <w:color w:val="000000" w:themeColor="text1"/>
          <w:spacing w:val="8"/>
          <w:szCs w:val="32"/>
          <w:shd w:val="clear" w:color="auto" w:fill="FFFFFF"/>
        </w:rPr>
        <w:t>8个社区开辟了10个亲子读书会，通过亲子共读、每周一课的读书方式，受益群体超2万人次。在疫情期间，开展线上读书会活动100余场，“线上家庭教育直播课”覆盖了超过10万人次观看量，总体满意度达98.95%。5月开始，线下亲子读书会活动陆续复课，截止到2020年11月份，今年已开展线下“开福读书会”60余场。</w:t>
      </w:r>
      <w:r w:rsidRPr="007B6843">
        <w:rPr>
          <w:rFonts w:ascii="仿宋" w:eastAsia="仿宋" w:hAnsi="仿宋" w:cs="仿宋" w:hint="eastAsia"/>
          <w:color w:val="000000" w:themeColor="text1"/>
          <w:szCs w:val="32"/>
          <w:shd w:val="clear" w:color="auto" w:fill="FFFFFF"/>
        </w:rPr>
        <w:t>区妇联按照“线上+线下”服务模式，</w:t>
      </w:r>
      <w:r w:rsidRPr="007B6843">
        <w:rPr>
          <w:rFonts w:ascii="仿宋" w:eastAsia="仿宋" w:hAnsi="仿宋" w:cs="仿宋" w:hint="eastAsia"/>
          <w:color w:val="000000" w:themeColor="text1"/>
          <w:spacing w:val="8"/>
          <w:szCs w:val="32"/>
          <w:shd w:val="clear" w:color="auto" w:fill="FFFFFF"/>
        </w:rPr>
        <w:t>通过线上“开福读书会”直播课，发挥新</w:t>
      </w:r>
      <w:r w:rsidRPr="007B6843">
        <w:rPr>
          <w:rFonts w:ascii="仿宋" w:eastAsia="仿宋" w:hAnsi="仿宋" w:cs="仿宋_GB2312" w:hint="eastAsia"/>
          <w:color w:val="000000" w:themeColor="text1"/>
          <w:szCs w:val="32"/>
        </w:rPr>
        <w:t>媒体矩阵的优势，不断提高影响力和传播力。</w:t>
      </w:r>
      <w:r w:rsidRPr="007B6843">
        <w:rPr>
          <w:rFonts w:ascii="仿宋" w:eastAsia="仿宋" w:hAnsi="仿宋" w:cs="仿宋" w:hint="eastAsia"/>
          <w:b/>
          <w:bCs/>
          <w:color w:val="000000" w:themeColor="text1"/>
          <w:szCs w:val="32"/>
        </w:rPr>
        <w:t>四是家庭隔代教育活动。</w:t>
      </w:r>
      <w:r w:rsidRPr="007B6843">
        <w:rPr>
          <w:rFonts w:ascii="仿宋" w:eastAsia="仿宋" w:hAnsi="仿宋" w:cs="仿宋" w:hint="eastAsia"/>
          <w:color w:val="000000" w:themeColor="text1"/>
          <w:szCs w:val="32"/>
        </w:rPr>
        <w:t>隔代教育是家庭教育的一部分，科学的隔代教育能使两代人的思想和方式达到统一，形成“合力育儿”，有利于青少年的身心健康和快乐成长。4月15日，长沙隔代家庭教育试点在开福区启动，区妇联与家庭教育服务中心一起在江滨社区开展了一系列隔代教育活动，邀请国防科大教授彭忠秋、徐佐林和“中国好人”邓学东等专家组成的讲师团，针对家庭中的隔代长辈，进行以历史文化、家</w:t>
      </w:r>
      <w:r w:rsidRPr="007B6843">
        <w:rPr>
          <w:rFonts w:ascii="仿宋" w:eastAsia="仿宋" w:hAnsi="仿宋" w:cs="仿宋" w:hint="eastAsia"/>
          <w:color w:val="000000" w:themeColor="text1"/>
          <w:szCs w:val="32"/>
        </w:rPr>
        <w:lastRenderedPageBreak/>
        <w:t>风家教、思想品德等为主题的授课，弥补隔代教育的不足，帮助孩子全面健康发展。</w:t>
      </w:r>
      <w:r w:rsidRPr="00A261D2">
        <w:rPr>
          <w:rFonts w:ascii="仿宋" w:eastAsia="仿宋" w:hAnsi="仿宋" w:hint="eastAsia"/>
          <w:szCs w:val="32"/>
        </w:rPr>
        <w:t>12月9日上午，湖南省隔代家庭教育观摩活动在</w:t>
      </w:r>
      <w:r>
        <w:rPr>
          <w:rFonts w:ascii="仿宋" w:eastAsia="仿宋" w:hAnsi="仿宋" w:hint="eastAsia"/>
          <w:szCs w:val="32"/>
        </w:rPr>
        <w:t>开福区</w:t>
      </w:r>
      <w:r w:rsidRPr="00A261D2">
        <w:rPr>
          <w:rFonts w:ascii="仿宋" w:eastAsia="仿宋" w:hAnsi="仿宋" w:hint="eastAsia"/>
          <w:szCs w:val="32"/>
        </w:rPr>
        <w:t>江滨社区举行。省委常委、省委宣传部部长张宏森，省关工委主任杨泰波，省直机关、省教育厅、各市州关工委负责同志，省妇联负责家庭教育工作的相关负责同志等一行</w:t>
      </w:r>
      <w:r>
        <w:rPr>
          <w:rFonts w:ascii="仿宋" w:eastAsia="仿宋" w:hAnsi="仿宋" w:hint="eastAsia"/>
          <w:szCs w:val="32"/>
        </w:rPr>
        <w:t>70人</w:t>
      </w:r>
      <w:r w:rsidRPr="00A261D2">
        <w:rPr>
          <w:rFonts w:ascii="仿宋" w:eastAsia="仿宋" w:hAnsi="仿宋" w:hint="eastAsia"/>
          <w:szCs w:val="32"/>
        </w:rPr>
        <w:t>出席</w:t>
      </w:r>
      <w:r>
        <w:rPr>
          <w:rFonts w:ascii="仿宋" w:eastAsia="仿宋" w:hAnsi="仿宋" w:hint="eastAsia"/>
          <w:szCs w:val="32"/>
        </w:rPr>
        <w:t>观摩</w:t>
      </w:r>
      <w:r w:rsidRPr="00A261D2">
        <w:rPr>
          <w:rFonts w:ascii="仿宋" w:eastAsia="仿宋" w:hAnsi="仿宋" w:hint="eastAsia"/>
          <w:szCs w:val="32"/>
        </w:rPr>
        <w:t>活动</w:t>
      </w:r>
      <w:r>
        <w:rPr>
          <w:rFonts w:ascii="仿宋" w:eastAsia="仿宋" w:hAnsi="仿宋" w:hint="eastAsia"/>
          <w:szCs w:val="32"/>
        </w:rPr>
        <w:t>。</w:t>
      </w:r>
    </w:p>
    <w:p w:rsidR="004D77BB" w:rsidRPr="007B6843" w:rsidRDefault="006878B5" w:rsidP="006878B5">
      <w:pPr>
        <w:pStyle w:val="a6"/>
        <w:widowControl/>
        <w:shd w:val="clear" w:color="auto" w:fill="FFFFFF"/>
        <w:spacing w:beforeAutospacing="0" w:afterAutospacing="0" w:line="560" w:lineRule="exact"/>
        <w:ind w:firstLineChars="147" w:firstLine="472"/>
        <w:jc w:val="both"/>
        <w:textAlignment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（四）</w:t>
      </w:r>
      <w:r w:rsidR="004D77BB" w:rsidRPr="007B6843">
        <w:rPr>
          <w:rFonts w:ascii="黑体" w:eastAsia="黑体" w:hAnsi="黑体" w:hint="eastAsia"/>
          <w:b/>
          <w:color w:val="000000" w:themeColor="text1"/>
          <w:sz w:val="32"/>
          <w:szCs w:val="32"/>
        </w:rPr>
        <w:t>实施帮扶救助，助力困境妇女儿童。</w:t>
      </w:r>
    </w:p>
    <w:p w:rsidR="004D77BB" w:rsidRPr="00BE2931" w:rsidRDefault="004D77BB" w:rsidP="004D77BB">
      <w:pPr>
        <w:spacing w:line="560" w:lineRule="exact"/>
        <w:ind w:firstLine="643"/>
        <w:rPr>
          <w:rFonts w:ascii="仿宋" w:eastAsia="仿宋" w:hAnsi="仿宋" w:cs="仿宋"/>
          <w:color w:val="000000" w:themeColor="text1"/>
          <w:szCs w:val="32"/>
          <w:shd w:val="clear" w:color="auto" w:fill="FFFFFF"/>
        </w:rPr>
      </w:pPr>
      <w:r w:rsidRPr="007B6843">
        <w:rPr>
          <w:rFonts w:ascii="仿宋" w:eastAsia="仿宋" w:hAnsi="仿宋" w:cs="仿宋_GB2312" w:hint="eastAsia"/>
          <w:b/>
          <w:color w:val="000000" w:themeColor="text1"/>
          <w:szCs w:val="32"/>
        </w:rPr>
        <w:t>一是</w:t>
      </w:r>
      <w:r w:rsidRPr="007B6843">
        <w:rPr>
          <w:rFonts w:ascii="仿宋" w:eastAsia="仿宋" w:hAnsi="仿宋" w:cs="仿宋_GB2312" w:hint="eastAsia"/>
          <w:color w:val="000000" w:themeColor="text1"/>
          <w:szCs w:val="32"/>
        </w:rPr>
        <w:t>结合“春节、5.15国际家庭日、6.1儿童节”等节日，在全</w:t>
      </w:r>
      <w:r w:rsidRPr="007B6843">
        <w:rPr>
          <w:rFonts w:ascii="仿宋" w:eastAsia="仿宋" w:hAnsi="仿宋" w:cs="仿宋" w:hint="eastAsia"/>
          <w:color w:val="000000" w:themeColor="text1"/>
          <w:szCs w:val="32"/>
          <w:shd w:val="clear" w:color="auto" w:fill="FFFFFF"/>
        </w:rPr>
        <w:t>区开展关爱困难家庭和困境儿童慰问活动，共慰问40户困难家庭，63名困境儿童，</w:t>
      </w:r>
      <w:r>
        <w:rPr>
          <w:rFonts w:ascii="仿宋" w:eastAsia="仿宋" w:hAnsi="仿宋" w:cs="仿宋" w:hint="eastAsia"/>
          <w:color w:val="000000" w:themeColor="text1"/>
          <w:szCs w:val="32"/>
          <w:shd w:val="clear" w:color="auto" w:fill="FFFFFF"/>
        </w:rPr>
        <w:t>帮助</w:t>
      </w:r>
      <w:r w:rsidRPr="007B6843">
        <w:rPr>
          <w:rFonts w:ascii="仿宋" w:eastAsia="仿宋" w:hAnsi="仿宋" w:cs="仿宋" w:hint="eastAsia"/>
          <w:color w:val="000000" w:themeColor="text1"/>
          <w:szCs w:val="32"/>
          <w:shd w:val="clear" w:color="auto" w:fill="FFFFFF"/>
        </w:rPr>
        <w:t>我区部分家庭</w:t>
      </w:r>
      <w:r>
        <w:rPr>
          <w:rFonts w:ascii="仿宋" w:eastAsia="仿宋" w:hAnsi="仿宋" w:cs="仿宋" w:hint="eastAsia"/>
          <w:color w:val="000000" w:themeColor="text1"/>
          <w:szCs w:val="32"/>
          <w:shd w:val="clear" w:color="auto" w:fill="FFFFFF"/>
        </w:rPr>
        <w:t>缓解了</w:t>
      </w:r>
      <w:r w:rsidRPr="007B6843">
        <w:rPr>
          <w:rFonts w:ascii="仿宋" w:eastAsia="仿宋" w:hAnsi="仿宋" w:cs="仿宋" w:hint="eastAsia"/>
          <w:color w:val="000000" w:themeColor="text1"/>
          <w:szCs w:val="32"/>
          <w:shd w:val="clear" w:color="auto" w:fill="FFFFFF"/>
        </w:rPr>
        <w:t>突发性、紧迫性、临时性生活困难。同时通过摸底排查</w:t>
      </w:r>
      <w:r>
        <w:rPr>
          <w:rFonts w:ascii="仿宋" w:eastAsia="仿宋" w:hAnsi="仿宋" w:cs="仿宋" w:hint="eastAsia"/>
          <w:color w:val="000000" w:themeColor="text1"/>
          <w:szCs w:val="32"/>
          <w:shd w:val="clear" w:color="auto" w:fill="FFFFFF"/>
        </w:rPr>
        <w:t>，</w:t>
      </w:r>
      <w:r w:rsidRPr="007B6843">
        <w:rPr>
          <w:rFonts w:ascii="仿宋" w:eastAsia="仿宋" w:hAnsi="仿宋" w:cs="仿宋" w:hint="eastAsia"/>
          <w:color w:val="000000" w:themeColor="text1"/>
          <w:szCs w:val="32"/>
          <w:shd w:val="clear" w:color="auto" w:fill="FFFFFF"/>
        </w:rPr>
        <w:t>积极争取我区1名贫困妇女纳入省级贫困妇女“两癌”救助之列，救助金为12000元。6月1日，指导开福区家庭教育综合服务中心工作人员前往宁乡市星苑儿童康复中心看望慰问特教孩子，为孩子们送上100余双新鞋、100本《家庭教育读本》以及来自社会各界爱心人士捐赠的生活用品及食品。</w:t>
      </w:r>
      <w:r w:rsidRPr="007B6843">
        <w:rPr>
          <w:rFonts w:ascii="仿宋" w:eastAsia="仿宋" w:hAnsi="仿宋" w:cs="仿宋" w:hint="eastAsia"/>
          <w:b/>
          <w:bCs/>
          <w:color w:val="000000" w:themeColor="text1"/>
          <w:szCs w:val="32"/>
          <w:shd w:val="clear" w:color="auto" w:fill="FFFFFF"/>
        </w:rPr>
        <w:t>二是</w:t>
      </w:r>
      <w:r w:rsidRPr="007B6843">
        <w:rPr>
          <w:rFonts w:ascii="仿宋" w:eastAsia="仿宋" w:hAnsi="仿宋" w:cs="仿宋" w:hint="eastAsia"/>
          <w:color w:val="000000" w:themeColor="text1"/>
          <w:szCs w:val="32"/>
          <w:shd w:val="clear" w:color="auto" w:fill="FFFFFF"/>
        </w:rPr>
        <w:t>积极推荐湘西密码魔芋面参加“巾帼心向党 姐姐来带货”爱心助农活动，推荐胡义平《奇峰竞秀》作品参加湖南省第二届巾帼创业创新指尖大赛。</w:t>
      </w:r>
      <w:r w:rsidRPr="007B6843">
        <w:rPr>
          <w:rFonts w:ascii="仿宋" w:eastAsia="仿宋" w:hAnsi="仿宋" w:cs="仿宋" w:hint="eastAsia"/>
          <w:b/>
          <w:bCs/>
          <w:color w:val="000000" w:themeColor="text1"/>
          <w:szCs w:val="32"/>
          <w:shd w:val="clear" w:color="auto" w:fill="FFFFFF"/>
        </w:rPr>
        <w:t>三是</w:t>
      </w:r>
      <w:r w:rsidRPr="007B6843">
        <w:rPr>
          <w:rFonts w:ascii="仿宋" w:eastAsia="仿宋" w:hAnsi="仿宋" w:cs="仿宋" w:hint="eastAsia"/>
          <w:color w:val="000000" w:themeColor="text1"/>
          <w:szCs w:val="32"/>
          <w:shd w:val="clear" w:color="auto" w:fill="FFFFFF"/>
        </w:rPr>
        <w:t>开展战疫情护母婴发放孕妇裤公益活动，为基层一线孕妇工作者发放100条孕妇裤。</w:t>
      </w:r>
      <w:r w:rsidRPr="00BE2931">
        <w:rPr>
          <w:rFonts w:ascii="仿宋" w:eastAsia="仿宋" w:hAnsi="仿宋" w:cs="仿宋" w:hint="eastAsia"/>
          <w:color w:val="000000" w:themeColor="text1"/>
          <w:szCs w:val="32"/>
          <w:shd w:val="clear" w:color="auto" w:fill="FFFFFF"/>
        </w:rPr>
        <w:t>开展“科学育儿·孕育新生”—长沙市飞鹤公益行活动，针对贫困家庭开展了爱心捐赠，到场的50余名孕妈妈们还收到了爱心企业联合送出的大礼包，包括孕妇奶粉、纸尿裤、科学育儿杂志等日常用品。</w:t>
      </w:r>
    </w:p>
    <w:p w:rsidR="004D77BB" w:rsidRPr="007B6843" w:rsidRDefault="006878B5" w:rsidP="006878B5">
      <w:pPr>
        <w:pStyle w:val="a6"/>
        <w:shd w:val="clear" w:color="auto" w:fill="FFFFFF"/>
        <w:spacing w:beforeAutospacing="0" w:afterAutospacing="0" w:line="560" w:lineRule="exact"/>
        <w:ind w:firstLineChars="147" w:firstLine="472"/>
        <w:jc w:val="both"/>
        <w:textAlignment w:val="center"/>
        <w:rPr>
          <w:rFonts w:ascii="黑体" w:eastAsia="黑体" w:hAnsi="黑体"/>
          <w:b/>
          <w:color w:val="000000" w:themeColor="text1"/>
          <w:sz w:val="32"/>
          <w:szCs w:val="32"/>
        </w:rPr>
      </w:pPr>
      <w:r>
        <w:rPr>
          <w:rFonts w:ascii="黑体" w:eastAsia="黑体" w:hAnsi="黑体" w:hint="eastAsia"/>
          <w:b/>
          <w:color w:val="000000" w:themeColor="text1"/>
          <w:sz w:val="32"/>
          <w:szCs w:val="32"/>
        </w:rPr>
        <w:lastRenderedPageBreak/>
        <w:t>（五）</w:t>
      </w:r>
      <w:r w:rsidR="004D77BB" w:rsidRPr="007B6843">
        <w:rPr>
          <w:rFonts w:ascii="黑体" w:eastAsia="黑体" w:hAnsi="黑体" w:hint="eastAsia"/>
          <w:b/>
          <w:color w:val="000000" w:themeColor="text1"/>
          <w:sz w:val="32"/>
          <w:szCs w:val="32"/>
        </w:rPr>
        <w:t>凝聚多方力量，落实“两纲”工作要求</w:t>
      </w:r>
    </w:p>
    <w:p w:rsidR="004D77BB" w:rsidRPr="004D77BB" w:rsidRDefault="004D77BB" w:rsidP="004D77BB">
      <w:pPr>
        <w:pStyle w:val="a6"/>
        <w:shd w:val="clear" w:color="auto" w:fill="FFFFFF"/>
        <w:spacing w:beforeAutospacing="0" w:afterAutospacing="0" w:line="560" w:lineRule="exact"/>
        <w:ind w:firstLineChars="196" w:firstLine="630"/>
        <w:jc w:val="both"/>
        <w:textAlignment w:val="center"/>
        <w:rPr>
          <w:rFonts w:ascii="仿宋" w:eastAsia="仿宋" w:hAnsi="仿宋"/>
          <w:color w:val="000000" w:themeColor="text1"/>
          <w:sz w:val="32"/>
          <w:szCs w:val="32"/>
        </w:rPr>
      </w:pPr>
      <w:r w:rsidRPr="007B6843">
        <w:rPr>
          <w:rFonts w:ascii="仿宋" w:eastAsia="仿宋" w:hAnsi="仿宋" w:hint="eastAsia"/>
          <w:b/>
          <w:color w:val="000000" w:themeColor="text1"/>
          <w:sz w:val="32"/>
          <w:szCs w:val="32"/>
        </w:rPr>
        <w:t>一是抓住重点，落实两纲规划实施。</w:t>
      </w:r>
      <w:r w:rsidRPr="007B6843">
        <w:rPr>
          <w:rFonts w:ascii="仿宋" w:eastAsia="仿宋" w:hAnsi="仿宋" w:hint="eastAsia"/>
          <w:bCs/>
          <w:color w:val="000000" w:themeColor="text1"/>
          <w:sz w:val="32"/>
          <w:szCs w:val="32"/>
        </w:rPr>
        <w:t>总结研究《开福区妇女儿童发展规划（</w:t>
      </w:r>
      <w:r w:rsidRPr="007B6843">
        <w:rPr>
          <w:rFonts w:hint="eastAsia"/>
          <w:bCs/>
          <w:color w:val="000000" w:themeColor="text1"/>
          <w:sz w:val="32"/>
          <w:szCs w:val="32"/>
        </w:rPr>
        <w:t>2016-2020</w:t>
      </w:r>
      <w:r w:rsidRPr="007B6843">
        <w:rPr>
          <w:rFonts w:ascii="仿宋" w:eastAsia="仿宋" w:hAnsi="仿宋" w:hint="eastAsia"/>
          <w:bCs/>
          <w:color w:val="000000" w:themeColor="text1"/>
          <w:sz w:val="32"/>
          <w:szCs w:val="32"/>
        </w:rPr>
        <w:t>年）》工作完成情况，</w:t>
      </w:r>
      <w:r w:rsidRPr="007B6843">
        <w:rPr>
          <w:rFonts w:ascii="仿宋" w:eastAsia="仿宋" w:hAnsi="仿宋" w:hint="eastAsia"/>
          <w:color w:val="000000" w:themeColor="text1"/>
          <w:sz w:val="32"/>
          <w:szCs w:val="32"/>
        </w:rPr>
        <w:t>重点</w:t>
      </w:r>
      <w:r>
        <w:rPr>
          <w:rFonts w:ascii="仿宋" w:eastAsia="仿宋" w:hAnsi="仿宋" w:hint="eastAsia"/>
          <w:color w:val="000000" w:themeColor="text1"/>
          <w:sz w:val="32"/>
          <w:szCs w:val="32"/>
        </w:rPr>
        <w:t>关注</w:t>
      </w:r>
      <w:r w:rsidRPr="007B6843">
        <w:rPr>
          <w:rFonts w:ascii="仿宋" w:eastAsia="仿宋" w:hAnsi="仿宋" w:hint="eastAsia"/>
          <w:color w:val="000000" w:themeColor="text1"/>
          <w:sz w:val="32"/>
          <w:szCs w:val="32"/>
        </w:rPr>
        <w:t>监测指标</w:t>
      </w:r>
      <w:r>
        <w:rPr>
          <w:rFonts w:ascii="仿宋" w:eastAsia="仿宋" w:hAnsi="仿宋" w:hint="eastAsia"/>
          <w:color w:val="000000" w:themeColor="text1"/>
          <w:sz w:val="32"/>
          <w:szCs w:val="32"/>
        </w:rPr>
        <w:t>完成情况。</w:t>
      </w:r>
      <w:r w:rsidRPr="007B6843">
        <w:rPr>
          <w:rFonts w:ascii="仿宋" w:eastAsia="仿宋" w:hAnsi="仿宋" w:hint="eastAsia"/>
          <w:color w:val="000000" w:themeColor="text1"/>
          <w:sz w:val="32"/>
          <w:szCs w:val="32"/>
        </w:rPr>
        <w:t>下阶段我们将围绕问题，开展研究，为全区妇女儿童事业的全面发展、健康发展提供强有力保障</w:t>
      </w:r>
      <w:r w:rsidRPr="007B6843">
        <w:rPr>
          <w:rFonts w:ascii="仿宋" w:eastAsia="仿宋" w:hAnsi="仿宋" w:hint="eastAsia"/>
          <w:bCs/>
          <w:color w:val="000000" w:themeColor="text1"/>
          <w:sz w:val="32"/>
          <w:szCs w:val="32"/>
        </w:rPr>
        <w:t>，也为明年验收工作做好准备。</w:t>
      </w:r>
      <w:r w:rsidRPr="007B6843">
        <w:rPr>
          <w:rFonts w:ascii="仿宋" w:eastAsia="仿宋" w:hAnsi="仿宋" w:hint="eastAsia"/>
          <w:b/>
          <w:bCs/>
          <w:color w:val="000000" w:themeColor="text1"/>
          <w:sz w:val="32"/>
          <w:szCs w:val="32"/>
        </w:rPr>
        <w:t>二是高度重视，认真做好新一轮规划编制工作。</w:t>
      </w:r>
      <w:r w:rsidRPr="007B6843">
        <w:rPr>
          <w:rFonts w:ascii="仿宋" w:eastAsia="仿宋" w:hAnsi="仿宋" w:hint="eastAsia"/>
          <w:color w:val="000000" w:themeColor="text1"/>
          <w:sz w:val="32"/>
          <w:szCs w:val="32"/>
        </w:rPr>
        <w:t>“十四五”时期是由全面建成小康社会向基本实现社会主义现代化迈进的关键时期，做好“十四五”规划编制工作意义重大而深远。我们要深入调查研究、集思广益、凝心聚力把新规划编制好。</w:t>
      </w:r>
    </w:p>
    <w:p w:rsidR="00924646" w:rsidRPr="00FF2682" w:rsidRDefault="00415F97" w:rsidP="00924646">
      <w:pPr>
        <w:spacing w:line="540" w:lineRule="exact"/>
        <w:ind w:firstLine="643"/>
        <w:rPr>
          <w:rFonts w:ascii="仿宋" w:eastAsia="仿宋" w:hAnsi="仿宋"/>
          <w:b/>
          <w:szCs w:val="32"/>
        </w:rPr>
      </w:pPr>
      <w:r>
        <w:rPr>
          <w:rFonts w:ascii="仿宋" w:eastAsia="仿宋" w:hAnsi="仿宋" w:hint="eastAsia"/>
          <w:b/>
          <w:szCs w:val="32"/>
        </w:rPr>
        <w:t>五</w:t>
      </w:r>
      <w:r w:rsidR="00924646" w:rsidRPr="00FF2682">
        <w:rPr>
          <w:rFonts w:ascii="仿宋" w:eastAsia="仿宋" w:hAnsi="仿宋" w:hint="eastAsia"/>
          <w:b/>
          <w:szCs w:val="32"/>
        </w:rPr>
        <w:t>、存在的不足及改进措施</w:t>
      </w:r>
    </w:p>
    <w:p w:rsidR="00924646" w:rsidRPr="00FF2682" w:rsidRDefault="00924646" w:rsidP="00924646">
      <w:pPr>
        <w:spacing w:line="540" w:lineRule="exact"/>
        <w:ind w:firstLine="640"/>
        <w:rPr>
          <w:rFonts w:ascii="仿宋" w:eastAsia="仿宋" w:hAnsi="仿宋"/>
          <w:szCs w:val="32"/>
        </w:rPr>
      </w:pPr>
      <w:r w:rsidRPr="00FF2682">
        <w:rPr>
          <w:rFonts w:ascii="仿宋" w:eastAsia="仿宋" w:hAnsi="仿宋" w:hint="eastAsia"/>
          <w:szCs w:val="32"/>
        </w:rPr>
        <w:t>总体而言各项工作取得了新的进展和成效，但是同时也存在一些问题和不足，主要体现在：</w:t>
      </w:r>
    </w:p>
    <w:p w:rsidR="00924646" w:rsidRPr="00FF2682" w:rsidRDefault="00924646" w:rsidP="00924646">
      <w:pPr>
        <w:spacing w:line="540" w:lineRule="exact"/>
        <w:ind w:firstLine="640"/>
        <w:rPr>
          <w:rFonts w:ascii="仿宋" w:eastAsia="仿宋" w:hAnsi="仿宋"/>
          <w:szCs w:val="32"/>
        </w:rPr>
      </w:pPr>
      <w:r w:rsidRPr="00FF2682">
        <w:rPr>
          <w:rFonts w:ascii="仿宋" w:eastAsia="仿宋" w:hAnsi="仿宋" w:hint="eastAsia"/>
          <w:szCs w:val="32"/>
        </w:rPr>
        <w:t>1、在预算完成率方面，存在预算资金结余问题。因此，我们将从加强结余资金管理入手，以此作为深化管理的契机，不断加强和改进预算管理工作的层次和水平。</w:t>
      </w:r>
    </w:p>
    <w:p w:rsidR="00924646" w:rsidRPr="00FF2682" w:rsidRDefault="00924646" w:rsidP="00924646">
      <w:pPr>
        <w:spacing w:line="540" w:lineRule="exact"/>
        <w:ind w:firstLine="640"/>
        <w:rPr>
          <w:rFonts w:ascii="仿宋" w:eastAsia="仿宋" w:hAnsi="仿宋"/>
          <w:szCs w:val="32"/>
        </w:rPr>
      </w:pPr>
      <w:r>
        <w:rPr>
          <w:rFonts w:ascii="仿宋" w:eastAsia="仿宋" w:hAnsi="仿宋" w:hint="eastAsia"/>
          <w:szCs w:val="32"/>
        </w:rPr>
        <w:t>2</w:t>
      </w:r>
      <w:r w:rsidRPr="00FF2682">
        <w:rPr>
          <w:rFonts w:ascii="仿宋" w:eastAsia="仿宋" w:hAnsi="仿宋" w:hint="eastAsia"/>
          <w:szCs w:val="32"/>
        </w:rPr>
        <w:t>、在管理制度健全性方面，缺少完善的内部财务管理制度、会计核算制度、厉行节约制度等管理制度。今后将在日常报账工作中不断摸索、认真总结，形成切合单位实际的财务管理制度，并切实有效执行。今后将提升项目资金使用的预见性，并在日常工作中规范执行。</w:t>
      </w:r>
    </w:p>
    <w:p w:rsidR="00924646" w:rsidRPr="00FF2682" w:rsidRDefault="00924646" w:rsidP="00924646">
      <w:pPr>
        <w:ind w:firstLine="640"/>
        <w:rPr>
          <w:rFonts w:ascii="仿宋" w:eastAsia="仿宋" w:hAnsi="仿宋"/>
          <w:szCs w:val="32"/>
        </w:rPr>
      </w:pPr>
    </w:p>
    <w:p w:rsidR="00924646" w:rsidRPr="00FF2682" w:rsidRDefault="00924646" w:rsidP="00924646">
      <w:pPr>
        <w:ind w:firstLine="640"/>
        <w:rPr>
          <w:rFonts w:ascii="仿宋" w:eastAsia="仿宋" w:hAnsi="仿宋"/>
          <w:szCs w:val="32"/>
        </w:rPr>
      </w:pPr>
    </w:p>
    <w:p w:rsidR="00924646" w:rsidRPr="00924646" w:rsidRDefault="00924646" w:rsidP="00924646">
      <w:pPr>
        <w:ind w:firstLineChars="0" w:firstLine="0"/>
      </w:pPr>
    </w:p>
    <w:sectPr w:rsidR="00924646" w:rsidRPr="00924646" w:rsidSect="0039587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DDE" w:rsidRDefault="00A06DDE" w:rsidP="00924646">
      <w:pPr>
        <w:spacing w:line="240" w:lineRule="auto"/>
        <w:ind w:firstLine="640"/>
      </w:pPr>
      <w:r>
        <w:separator/>
      </w:r>
    </w:p>
  </w:endnote>
  <w:endnote w:type="continuationSeparator" w:id="1">
    <w:p w:rsidR="00A06DDE" w:rsidRDefault="00A06DDE" w:rsidP="0092464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32" w:rsidRDefault="00F45B3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32" w:rsidRDefault="00F45B3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32" w:rsidRDefault="00F45B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DDE" w:rsidRDefault="00A06DDE" w:rsidP="00924646">
      <w:pPr>
        <w:spacing w:line="240" w:lineRule="auto"/>
        <w:ind w:firstLine="640"/>
      </w:pPr>
      <w:r>
        <w:separator/>
      </w:r>
    </w:p>
  </w:footnote>
  <w:footnote w:type="continuationSeparator" w:id="1">
    <w:p w:rsidR="00A06DDE" w:rsidRDefault="00A06DDE" w:rsidP="00924646">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32" w:rsidRDefault="00F45B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32" w:rsidRDefault="00F45B3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32" w:rsidRDefault="00F45B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D16"/>
    <w:multiLevelType w:val="hybridMultilevel"/>
    <w:tmpl w:val="B110453A"/>
    <w:lvl w:ilvl="0" w:tplc="CDBE726A">
      <w:start w:val="1"/>
      <w:numFmt w:val="japaneseCounting"/>
      <w:lvlText w:val="%1、"/>
      <w:lvlJc w:val="left"/>
      <w:pPr>
        <w:ind w:left="1395" w:hanging="72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1">
    <w:nsid w:val="1EC76D86"/>
    <w:multiLevelType w:val="hybridMultilevel"/>
    <w:tmpl w:val="45C634D8"/>
    <w:lvl w:ilvl="0" w:tplc="F09C322C">
      <w:start w:val="1"/>
      <w:numFmt w:val="japaneseCounting"/>
      <w:lvlText w:val="%1、"/>
      <w:lvlJc w:val="left"/>
      <w:pPr>
        <w:ind w:left="1570" w:hanging="72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
    <w:nsid w:val="52B825B1"/>
    <w:multiLevelType w:val="hybridMultilevel"/>
    <w:tmpl w:val="7076FE8A"/>
    <w:lvl w:ilvl="0" w:tplc="0C240072">
      <w:start w:val="5"/>
      <w:numFmt w:val="japaneseCounting"/>
      <w:lvlText w:val="%1、"/>
      <w:lvlJc w:val="left"/>
      <w:pPr>
        <w:ind w:left="1515" w:hanging="72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4646"/>
    <w:rsid w:val="000277D9"/>
    <w:rsid w:val="00122501"/>
    <w:rsid w:val="001C31DB"/>
    <w:rsid w:val="0039587D"/>
    <w:rsid w:val="00415F97"/>
    <w:rsid w:val="00464594"/>
    <w:rsid w:val="004D77BB"/>
    <w:rsid w:val="00617B7A"/>
    <w:rsid w:val="006878B5"/>
    <w:rsid w:val="00726D4B"/>
    <w:rsid w:val="008E44F3"/>
    <w:rsid w:val="00924646"/>
    <w:rsid w:val="009F792E"/>
    <w:rsid w:val="00A06DDE"/>
    <w:rsid w:val="00AC1BD3"/>
    <w:rsid w:val="00AC5333"/>
    <w:rsid w:val="00D911A6"/>
    <w:rsid w:val="00DB6852"/>
    <w:rsid w:val="00DE7636"/>
    <w:rsid w:val="00EE466E"/>
    <w:rsid w:val="00F422CC"/>
    <w:rsid w:val="00F45B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646"/>
    <w:pPr>
      <w:widowControl w:val="0"/>
      <w:spacing w:line="600" w:lineRule="exact"/>
      <w:ind w:firstLineChars="200" w:firstLine="200"/>
      <w:jc w:val="both"/>
    </w:pPr>
    <w:rPr>
      <w:rFonts w:ascii="Times New Roman" w:eastAsia="仿宋_GB2312" w:hAnsi="Times New Roman" w:cs="Times New Roman"/>
      <w:sz w:val="32"/>
    </w:rPr>
  </w:style>
  <w:style w:type="paragraph" w:styleId="3">
    <w:name w:val="heading 3"/>
    <w:basedOn w:val="a"/>
    <w:next w:val="a"/>
    <w:link w:val="3Char"/>
    <w:unhideWhenUsed/>
    <w:qFormat/>
    <w:rsid w:val="00924646"/>
    <w:pPr>
      <w:spacing w:beforeAutospacing="1" w:afterAutospacing="1" w:line="240" w:lineRule="auto"/>
      <w:ind w:firstLineChars="0" w:firstLine="0"/>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4646"/>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4646"/>
    <w:rPr>
      <w:sz w:val="18"/>
      <w:szCs w:val="18"/>
    </w:rPr>
  </w:style>
  <w:style w:type="paragraph" w:styleId="a4">
    <w:name w:val="footer"/>
    <w:basedOn w:val="a"/>
    <w:link w:val="Char0"/>
    <w:uiPriority w:val="99"/>
    <w:semiHidden/>
    <w:unhideWhenUsed/>
    <w:rsid w:val="00924646"/>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4646"/>
    <w:rPr>
      <w:sz w:val="18"/>
      <w:szCs w:val="18"/>
    </w:rPr>
  </w:style>
  <w:style w:type="paragraph" w:styleId="a5">
    <w:name w:val="List Paragraph"/>
    <w:basedOn w:val="a"/>
    <w:uiPriority w:val="99"/>
    <w:unhideWhenUsed/>
    <w:rsid w:val="00924646"/>
    <w:pPr>
      <w:ind w:firstLine="420"/>
    </w:pPr>
  </w:style>
  <w:style w:type="paragraph" w:styleId="a6">
    <w:name w:val="Normal (Web)"/>
    <w:basedOn w:val="a"/>
    <w:qFormat/>
    <w:rsid w:val="00924646"/>
    <w:pPr>
      <w:spacing w:beforeAutospacing="1" w:afterAutospacing="1" w:line="240" w:lineRule="auto"/>
      <w:ind w:firstLineChars="0" w:firstLine="0"/>
      <w:jc w:val="left"/>
    </w:pPr>
    <w:rPr>
      <w:rFonts w:asciiTheme="minorHAnsi" w:eastAsiaTheme="minorEastAsia" w:hAnsiTheme="minorHAnsi"/>
      <w:kern w:val="0"/>
      <w:sz w:val="24"/>
      <w:szCs w:val="24"/>
    </w:rPr>
  </w:style>
  <w:style w:type="character" w:customStyle="1" w:styleId="3Char">
    <w:name w:val="标题 3 Char"/>
    <w:basedOn w:val="a0"/>
    <w:link w:val="3"/>
    <w:rsid w:val="00924646"/>
    <w:rPr>
      <w:rFonts w:ascii="宋体" w:eastAsia="宋体" w:hAnsi="宋体" w:cs="Times New Roman"/>
      <w:b/>
      <w:kern w:val="0"/>
      <w:sz w:val="27"/>
      <w:szCs w:val="27"/>
    </w:rPr>
  </w:style>
  <w:style w:type="paragraph" w:customStyle="1" w:styleId="p">
    <w:name w:val="p"/>
    <w:basedOn w:val="a"/>
    <w:qFormat/>
    <w:rsid w:val="00415F97"/>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p0">
    <w:name w:val="p0"/>
    <w:basedOn w:val="a"/>
    <w:qFormat/>
    <w:rsid w:val="004D77BB"/>
    <w:pPr>
      <w:widowControl/>
      <w:spacing w:before="100" w:beforeAutospacing="1" w:after="100" w:afterAutospacing="1" w:line="240" w:lineRule="auto"/>
      <w:ind w:firstLineChars="0" w:firstLine="0"/>
      <w:jc w:val="left"/>
    </w:pPr>
    <w:rPr>
      <w:rFonts w:ascii="宋体" w:eastAsiaTheme="minorEastAsia"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700</Words>
  <Characters>3994</Characters>
  <Application>Microsoft Office Word</Application>
  <DocSecurity>0</DocSecurity>
  <Lines>33</Lines>
  <Paragraphs>9</Paragraphs>
  <ScaleCrop>false</ScaleCrop>
  <Company>微软中国</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15</cp:revision>
  <dcterms:created xsi:type="dcterms:W3CDTF">2021-10-20T08:08:00Z</dcterms:created>
  <dcterms:modified xsi:type="dcterms:W3CDTF">2021-10-20T08:32:00Z</dcterms:modified>
</cp:coreProperties>
</file>