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57" w:line="1" w:lineRule="exact"/>
      </w:pPr>
      <w:bookmarkStart w:id="0" w:name="bookmark1"/>
      <w:bookmarkStart w:id="1" w:name="bookmark0"/>
      <w:bookmarkStart w:id="2" w:name="bookmark2"/>
      <w:r>
        <w:t xml:space="preserve"> </w:t>
      </w:r>
      <w:bookmarkEnd w:id="0"/>
      <w:bookmarkEnd w:id="1"/>
      <w:bookmarkEnd w:id="2"/>
    </w:p>
    <w:p>
      <w:pPr>
        <w:spacing w:line="1" w:lineRule="exact"/>
        <w:sectPr>
          <w:pgSz w:w="11900" w:h="16840"/>
          <w:pgMar w:top="13609" w:right="1544" w:bottom="2014" w:left="1572" w:header="0" w:footer="3" w:gutter="0"/>
          <w:cols w:space="720" w:num="1"/>
          <w:docGrid w:linePitch="360" w:charSpace="0"/>
        </w:sectPr>
      </w:pPr>
    </w:p>
    <w:p>
      <w:pPr>
        <w:pStyle w:val="13"/>
        <w:keepNext/>
        <w:keepLines/>
        <w:spacing w:before="1380" w:after="1920" w:line="240" w:lineRule="auto"/>
      </w:pPr>
      <w:bookmarkStart w:id="3" w:name="bookmark9"/>
      <w:bookmarkStart w:id="4" w:name="bookmark8"/>
      <w:bookmarkStart w:id="5" w:name="bookmark7"/>
      <w:r>
        <w:t>开福区财政项目支出绩效评价报告</w:t>
      </w:r>
      <w:bookmarkEnd w:id="3"/>
      <w:bookmarkEnd w:id="4"/>
      <w:bookmarkEnd w:id="5"/>
    </w:p>
    <w:p>
      <w:pPr>
        <w:pStyle w:val="9"/>
        <w:spacing w:after="600" w:line="614" w:lineRule="exact"/>
        <w:ind w:firstLine="0"/>
        <w:jc w:val="center"/>
        <w:rPr>
          <w:sz w:val="32"/>
          <w:szCs w:val="32"/>
        </w:rPr>
      </w:pPr>
      <w:r>
        <w:t>评价项目类型：项目实施过程</w:t>
      </w:r>
      <w:r>
        <w:rPr>
          <w:lang w:val="zh-CN" w:eastAsia="zh-CN" w:bidi="zh-CN"/>
        </w:rPr>
        <w:t xml:space="preserve">评价口 </w:t>
      </w:r>
      <w:r>
        <w:t>项目完成结果评价</w:t>
      </w:r>
      <w:r>
        <w:rPr>
          <w:rFonts w:ascii="Times New Roman" w:hAnsi="Times New Roman" w:eastAsia="Times New Roman" w:cs="Times New Roman"/>
          <w:sz w:val="32"/>
          <w:szCs w:val="32"/>
        </w:rPr>
        <w:t>13</w:t>
      </w:r>
    </w:p>
    <w:p>
      <w:pPr>
        <w:pStyle w:val="9"/>
        <w:spacing w:after="300" w:line="614" w:lineRule="exact"/>
        <w:ind w:firstLine="0"/>
      </w:pPr>
      <w:r>
        <w:t>评价项目名称：</w:t>
      </w:r>
      <w:r>
        <w:rPr>
          <w:rFonts w:ascii="Times New Roman" w:hAnsi="Times New Roman" w:eastAsia="Times New Roman" w:cs="Times New Roman"/>
          <w:sz w:val="32"/>
          <w:szCs w:val="32"/>
          <w:u w:val="single"/>
          <w:lang w:val="en-US" w:eastAsia="zh-CN" w:bidi="en-US"/>
        </w:rPr>
        <w:t>2016-2017</w:t>
      </w:r>
      <w:r>
        <w:rPr>
          <w:u w:val="single"/>
        </w:rPr>
        <w:t>年度建设医疗卫生现代化强区专</w:t>
      </w:r>
      <w:r>
        <w:t>项资金</w:t>
      </w:r>
    </w:p>
    <w:p>
      <w:pPr>
        <w:pStyle w:val="9"/>
        <w:spacing w:after="600" w:line="614" w:lineRule="exact"/>
        <w:ind w:firstLine="0"/>
        <w:jc w:val="right"/>
      </w:pPr>
      <w:r>
        <w:t>评价项目单位：</w:t>
      </w:r>
      <w:r>
        <w:rPr>
          <w:u w:val="single"/>
        </w:rPr>
        <w:t xml:space="preserve">长沙市开福区卫生和计划生育局及下辖医疗 </w:t>
      </w:r>
      <w:r>
        <w:t>卫生机构</w:t>
      </w:r>
    </w:p>
    <w:p>
      <w:pPr>
        <w:pStyle w:val="9"/>
        <w:tabs>
          <w:tab w:val="left" w:pos="2957"/>
        </w:tabs>
        <w:spacing w:after="600" w:line="614" w:lineRule="exact"/>
        <w:ind w:firstLine="0"/>
      </w:pPr>
      <w:r>
        <w:t>项目主管部门：</w:t>
      </w:r>
      <w:r>
        <w:tab/>
      </w:r>
      <w:r>
        <w:rPr>
          <w:u w:val="single"/>
        </w:rPr>
        <w:t>长沙市开福区卫生和计划生育局</w:t>
      </w:r>
    </w:p>
    <w:p>
      <w:pPr>
        <w:pStyle w:val="9"/>
        <w:tabs>
          <w:tab w:val="left" w:pos="5885"/>
        </w:tabs>
        <w:spacing w:after="1840" w:line="614" w:lineRule="exact"/>
        <w:ind w:firstLine="0"/>
      </w:pPr>
      <w:r>
        <w:t>项目得分：丝业分</w:t>
      </w:r>
      <w:r>
        <w:tab/>
      </w:r>
      <w:r>
        <w:t>评价等次：优</w:t>
      </w:r>
    </w:p>
    <w:p>
      <w:pPr>
        <w:pStyle w:val="13"/>
        <w:keepNext/>
        <w:keepLines/>
        <w:spacing w:after="620" w:line="653" w:lineRule="exact"/>
        <w:rPr>
          <w:rFonts w:ascii="Times New Roman" w:hAnsi="Times New Roman" w:eastAsia="Times New Roman" w:cs="Times New Roman"/>
          <w:b/>
          <w:bCs/>
          <w:sz w:val="42"/>
          <w:szCs w:val="42"/>
          <w:lang w:val="en-US" w:eastAsia="zh-CN" w:bidi="en-US"/>
        </w:rPr>
      </w:pPr>
      <w:bookmarkStart w:id="6" w:name="bookmark10"/>
      <w:bookmarkStart w:id="7" w:name="bookmark11"/>
      <w:bookmarkStart w:id="8" w:name="bookmark12"/>
    </w:p>
    <w:p>
      <w:pPr>
        <w:pStyle w:val="13"/>
        <w:keepNext/>
        <w:keepLines/>
        <w:spacing w:after="620" w:line="653" w:lineRule="exact"/>
      </w:pPr>
      <w:r>
        <w:rPr>
          <w:rFonts w:ascii="Times New Roman" w:hAnsi="Times New Roman" w:eastAsia="Times New Roman" w:cs="Times New Roman"/>
          <w:b/>
          <w:bCs/>
          <w:sz w:val="42"/>
          <w:szCs w:val="42"/>
          <w:lang w:val="en-US" w:eastAsia="zh-CN" w:bidi="en-US"/>
        </w:rPr>
        <w:t>2016-2017</w:t>
      </w:r>
      <w:r>
        <w:t>年度建设医疗卫生现代化强区专</w:t>
      </w:r>
      <w:r>
        <w:br w:type="textWrapping"/>
      </w:r>
      <w:r>
        <w:t>项资金绩效评价报告</w:t>
      </w:r>
      <w:bookmarkEnd w:id="6"/>
      <w:bookmarkEnd w:id="7"/>
      <w:bookmarkEnd w:id="8"/>
    </w:p>
    <w:p>
      <w:pPr>
        <w:pStyle w:val="9"/>
        <w:spacing w:after="520" w:line="617" w:lineRule="exact"/>
        <w:ind w:firstLine="640"/>
        <w:jc w:val="both"/>
      </w:pPr>
      <w:r>
        <w:t>根据财政部《财政支出绩效评价管理暂行</w:t>
      </w:r>
      <w:r>
        <w:rPr>
          <w:lang w:val="zh-CN" w:eastAsia="zh-CN" w:bidi="zh-CN"/>
        </w:rPr>
        <w:t>办法》</w:t>
      </w:r>
      <w:r>
        <w:t>（财预 〔</w:t>
      </w:r>
      <w:r>
        <w:rPr>
          <w:rFonts w:ascii="Times New Roman" w:hAnsi="Times New Roman" w:eastAsia="Times New Roman" w:cs="Times New Roman"/>
          <w:sz w:val="32"/>
          <w:szCs w:val="32"/>
        </w:rPr>
        <w:t>2011</w:t>
      </w:r>
      <w: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>285</w:t>
      </w:r>
      <w:r>
        <w:t>号）、《长沙市财政局关于印发〈长沙市财政支 出绩效评价操作规程（试行）〉的通知》（长财绩〔</w:t>
      </w:r>
      <w:r>
        <w:rPr>
          <w:rFonts w:ascii="Times New Roman" w:hAnsi="Times New Roman" w:eastAsia="Times New Roman" w:cs="Times New Roman"/>
          <w:sz w:val="32"/>
          <w:szCs w:val="32"/>
        </w:rPr>
        <w:t>2015</w:t>
      </w:r>
      <w: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 </w:t>
      </w:r>
      <w:r>
        <w:t>号）、区政府《关于推进预算绩效管理的意见》（开政发〔</w:t>
      </w:r>
      <w:r>
        <w:rPr>
          <w:rFonts w:ascii="Times New Roman" w:hAnsi="Times New Roman" w:eastAsia="Times New Roman" w:cs="Times New Roman"/>
          <w:sz w:val="32"/>
          <w:szCs w:val="32"/>
        </w:rPr>
        <w:t>2012</w:t>
      </w:r>
      <w:r>
        <w:t xml:space="preserve">〕 </w:t>
      </w:r>
      <w:r>
        <w:rPr>
          <w:rFonts w:ascii="Times New Roman" w:hAnsi="Times New Roman" w:eastAsia="Times New Roman" w:cs="Times New Roman"/>
          <w:sz w:val="32"/>
          <w:szCs w:val="32"/>
        </w:rPr>
        <w:t>32</w:t>
      </w:r>
      <w:r>
        <w:t>号）和区财政局《区财政公共项目支出绩效评价实施办法 （试行）》（开财发〔</w:t>
      </w:r>
      <w:r>
        <w:rPr>
          <w:rFonts w:ascii="Times New Roman" w:hAnsi="Times New Roman" w:eastAsia="Times New Roman" w:cs="Times New Roman"/>
          <w:sz w:val="32"/>
          <w:szCs w:val="32"/>
        </w:rPr>
        <w:t>2012</w:t>
      </w:r>
      <w: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>46</w:t>
      </w:r>
      <w:r>
        <w:t>号）等有关规定，区财政局组 成评价小组，于</w:t>
      </w:r>
      <w:r>
        <w:rPr>
          <w:rFonts w:ascii="Times New Roman" w:hAnsi="Times New Roman" w:eastAsia="Times New Roman" w:cs="Times New Roman"/>
          <w:sz w:val="32"/>
          <w:szCs w:val="32"/>
        </w:rPr>
        <w:t>2018</w:t>
      </w:r>
      <w:r>
        <w:t>年</w:t>
      </w:r>
      <w:r>
        <w:rPr>
          <w:rFonts w:ascii="Times New Roman" w:hAnsi="Times New Roman" w:eastAsia="Times New Roman" w:cs="Times New Roman"/>
          <w:sz w:val="32"/>
          <w:szCs w:val="32"/>
        </w:rPr>
        <w:t>6</w:t>
      </w:r>
      <w:r>
        <w:t>月</w:t>
      </w:r>
      <w:r>
        <w:rPr>
          <w:rFonts w:ascii="Times New Roman" w:hAnsi="Times New Roman" w:eastAsia="Times New Roman" w:cs="Times New Roman"/>
          <w:sz w:val="32"/>
          <w:szCs w:val="32"/>
        </w:rPr>
        <w:t>12</w:t>
      </w:r>
      <w:r>
        <w:t>日至</w:t>
      </w:r>
      <w:r>
        <w:rPr>
          <w:rFonts w:ascii="Times New Roman" w:hAnsi="Times New Roman" w:eastAsia="Times New Roman" w:cs="Times New Roman"/>
          <w:sz w:val="32"/>
          <w:szCs w:val="32"/>
        </w:rPr>
        <w:t>7</w:t>
      </w:r>
      <w:r>
        <w:t>月</w:t>
      </w:r>
      <w:r>
        <w:rPr>
          <w:rFonts w:ascii="Times New Roman" w:hAnsi="Times New Roman" w:eastAsia="Times New Roman" w:cs="Times New Roman"/>
          <w:sz w:val="32"/>
          <w:szCs w:val="32"/>
        </w:rPr>
        <w:t>6</w:t>
      </w:r>
      <w:r>
        <w:t>日对长沙市开福 区卫生和计划生育局（以下简称</w:t>
      </w:r>
      <w:r>
        <w:rPr>
          <w:lang w:val="zh-CN" w:eastAsia="zh-CN" w:bidi="zh-CN"/>
        </w:rPr>
        <w:t>“区卫</w:t>
      </w:r>
      <w:r>
        <w:t xml:space="preserve">计局”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） 2016-2017 </w:t>
      </w:r>
      <w:r>
        <w:t>年度建设医疗卫生现代化强区专项资金进行绩效评价。与评 价工作相关的制度文件、实施、完成、财务收支等相关资料 由区卫计局提供。在被评价单位提供资料的基础上，根据有 关规定，按照重要性原则，检查了项目制度建设及执行情况、 项目开展情况和财务管理情况，听取了项目单位的情况汇 报，并现场抽查了东风路街道、洪山街道、芙蓉北路街道社 区卫生服务中心、区疾控中心等单位的资金使用情况和项目 实施情况。通过对绩效目标与绩效结果进行比较，综合分析 评价绩效目标完成情况，评价工作已完成，现将评价情况报 告如下：</w:t>
      </w:r>
    </w:p>
    <w:p>
      <w:pPr>
        <w:pStyle w:val="9"/>
        <w:spacing w:after="80" w:line="623" w:lineRule="exact"/>
        <w:ind w:firstLine="880"/>
      </w:pPr>
      <w:r>
        <w:t>一、项目基本情况（一）项目立项依据和绩效目标</w:t>
      </w:r>
    </w:p>
    <w:p>
      <w:pPr>
        <w:pStyle w:val="9"/>
        <w:spacing w:line="623" w:lineRule="exact"/>
        <w:ind w:firstLine="740"/>
        <w:jc w:val="both"/>
      </w:pPr>
      <w:r>
        <w:t>围绕区委提出的</w:t>
      </w:r>
      <w:r>
        <w:rPr>
          <w:lang w:val="zh-CN" w:eastAsia="zh-CN" w:bidi="zh-CN"/>
        </w:rPr>
        <w:t>“率先</w:t>
      </w:r>
      <w:r>
        <w:t>全面建成小康社会、率先实现基 本现代化”的战略目标，建设</w:t>
      </w:r>
      <w:r>
        <w:rPr>
          <w:lang w:val="zh-CN" w:eastAsia="zh-CN" w:bidi="zh-CN"/>
        </w:rPr>
        <w:t>“三</w:t>
      </w:r>
      <w:r>
        <w:t>区三体系”的目标任务， 全面贯彻落实党和国家关于医疗卫生体制改革的方针政策， 中共长沙市开福区委员会 长沙市开福区人民政府制定了 《关于打造</w:t>
      </w:r>
      <w:r>
        <w:rPr>
          <w:lang w:val="zh-CN" w:eastAsia="zh-CN" w:bidi="zh-CN"/>
        </w:rPr>
        <w:t>“健</w:t>
      </w:r>
      <w:r>
        <w:t>康开福”、建设医疗卫生现代化强区的实施 意见》（开发〔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>12</w:t>
      </w:r>
      <w:r>
        <w:t>号），计划利用</w:t>
      </w:r>
      <w:r>
        <w:rPr>
          <w:rFonts w:ascii="Times New Roman" w:hAnsi="Times New Roman" w:eastAsia="Times New Roman" w:cs="Times New Roman"/>
          <w:sz w:val="32"/>
          <w:szCs w:val="32"/>
        </w:rPr>
        <w:t>5</w:t>
      </w:r>
      <w:r>
        <w:t>年左右的时间，以 提高居民医疗卫生服务均等化水平、提升居民健康素质为根 本任务，完善基层医疗卫生服务能力，强化防病和健康保健 服务职能，优化重点领域医疗卫生资源配置，融合利用驻区 优质医疗资源，健全区域卫生信息化应用平台，全力推进</w:t>
      </w:r>
      <w:r>
        <w:rPr>
          <w:lang w:val="zh-CN" w:eastAsia="zh-CN" w:bidi="zh-CN"/>
        </w:rPr>
        <w:t xml:space="preserve">“健 </w:t>
      </w:r>
      <w:r>
        <w:t>康开福”，建成与居民群众健康需求相适应的现代化医疗卫 生健康服务体系，全区居民群众主要健康指标明显提升，处 于全市领先水平。</w:t>
      </w:r>
    </w:p>
    <w:p>
      <w:pPr>
        <w:pStyle w:val="9"/>
        <w:spacing w:line="623" w:lineRule="exact"/>
        <w:ind w:firstLine="740"/>
        <w:jc w:val="both"/>
      </w:pPr>
      <w:r>
        <w:t>为有效实施医疗卫生现代化强区任务，中共长沙市开福 区委员会办公室长沙市开福区人民政府办公室印发了《关 于打造</w:t>
      </w:r>
      <w:r>
        <w:rPr>
          <w:lang w:val="zh-CN" w:eastAsia="zh-CN" w:bidi="zh-CN"/>
        </w:rPr>
        <w:t>“健</w:t>
      </w:r>
      <w:r>
        <w:t>康开福”、建设医疗卫生现代化强区三年行动计 划</w:t>
      </w:r>
      <w:r>
        <w:rPr>
          <w:lang w:val="en-US" w:eastAsia="zh-CN" w:bidi="en-US"/>
        </w:rPr>
        <w:t xml:space="preserve">（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2016-2018</w:t>
      </w:r>
      <w:r>
        <w:t>年）的通知》（以下简称</w:t>
      </w:r>
      <w:r>
        <w:rPr>
          <w:lang w:val="zh-CN" w:eastAsia="zh-CN" w:bidi="zh-CN"/>
        </w:rPr>
        <w:t>“三</w:t>
      </w:r>
      <w:r>
        <w:t>年行动计划”）, 各部门、街道按职责分工，将各项工作分阶段进行分解。拟 通过三年行动计划的实施，实现基层医疗卫生服务能力得到 提升，公共卫生持续推进，人才队伍进一步优化，各级医疗 资源实现互通，居民健康继续提质，医疗卫生信息化程度不</w:t>
      </w:r>
    </w:p>
    <w:p>
      <w:pPr>
        <w:pStyle w:val="9"/>
        <w:spacing w:after="520" w:line="240" w:lineRule="auto"/>
        <w:ind w:firstLine="0"/>
      </w:pPr>
      <w:r>
        <w:t>断发展。</w:t>
      </w:r>
    </w:p>
    <w:p>
      <w:pPr>
        <w:pStyle w:val="9"/>
        <w:spacing w:after="6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（二）项目主管部门和主要内容</w:t>
      </w:r>
    </w:p>
    <w:p>
      <w:pPr>
        <w:pStyle w:val="9"/>
        <w:spacing w:line="628" w:lineRule="exact"/>
        <w:ind w:firstLine="740"/>
        <w:jc w:val="both"/>
      </w:pP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2016-2017</w:t>
      </w:r>
      <w:r>
        <w:t>年度建设医疗卫生现代化强区专项资金由区 卫计局主管，全面负责建设医疗卫生现代化强区三年行动计 划分解至区卫计局的各项任务，负责辖区医疗卫生机构的管 理监督和资金拨付；各项具体工作的开展主要由辖区的区疾 控中心、区妇幼所和</w:t>
      </w:r>
      <w:r>
        <w:rPr>
          <w:rFonts w:ascii="Times New Roman" w:hAnsi="Times New Roman" w:eastAsia="Times New Roman" w:cs="Times New Roman"/>
          <w:sz w:val="32"/>
          <w:szCs w:val="32"/>
        </w:rPr>
        <w:t>15</w:t>
      </w:r>
      <w:r>
        <w:t>个街道社区卫生服务中心（除月湖 街道）实施。</w:t>
      </w:r>
    </w:p>
    <w:p>
      <w:pPr>
        <w:pStyle w:val="9"/>
        <w:spacing w:after="260" w:line="621" w:lineRule="exact"/>
        <w:ind w:firstLine="740"/>
        <w:jc w:val="both"/>
      </w:pPr>
      <w:r>
        <w:t>根据区卫计局提供的预算资料，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2016-2017</w:t>
      </w:r>
      <w:r>
        <w:t>年建设医疗 卫生现代化强区专项资金主要包括增强实施基本药物制度 补助经费等</w:t>
      </w:r>
      <w:r>
        <w:rPr>
          <w:rFonts w:ascii="Times New Roman" w:hAnsi="Times New Roman" w:eastAsia="Times New Roman" w:cs="Times New Roman"/>
          <w:sz w:val="32"/>
          <w:szCs w:val="32"/>
        </w:rPr>
        <w:t>15</w:t>
      </w:r>
      <w:r>
        <w:t>个方面内容，预算资金</w:t>
      </w:r>
      <w:r>
        <w:rPr>
          <w:rFonts w:ascii="Times New Roman" w:hAnsi="Times New Roman" w:eastAsia="Times New Roman" w:cs="Times New Roman"/>
          <w:sz w:val="32"/>
          <w:szCs w:val="32"/>
        </w:rPr>
        <w:t>1, 700</w:t>
      </w:r>
      <w:r>
        <w:t>万元。具体明 细如下：</w:t>
      </w:r>
    </w:p>
    <w:p>
      <w:pPr>
        <w:pStyle w:val="19"/>
        <w:ind w:left="7037"/>
      </w:pPr>
      <w:r>
        <w:t>金额单位：万元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4"/>
        <w:gridCol w:w="4291"/>
        <w:gridCol w:w="1133"/>
        <w:gridCol w:w="1152"/>
        <w:gridCol w:w="11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2016 </w:t>
            </w:r>
            <w:r>
              <w:rPr>
                <w:sz w:val="20"/>
                <w:szCs w:val="20"/>
              </w:rPr>
              <w:t>年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2017 </w:t>
            </w:r>
            <w:r>
              <w:rPr>
                <w:sz w:val="20"/>
                <w:szCs w:val="20"/>
              </w:rPr>
              <w:t>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right="4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增强实施基本药物制度补助经费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120.00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17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增加长沙市基层医疗卫生服务能力提升二年行 动方案设备配套经费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300.00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260.00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560.00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98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基层中医药服务能力提升和全国基层中医药先 进单位创建工作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50.00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6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60.00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110.00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26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逐步完</w:t>
            </w:r>
            <w:r>
              <w:rPr>
                <w:i/>
                <w:iCs/>
                <w:sz w:val="20"/>
                <w:szCs w:val="20"/>
              </w:rPr>
              <w:t>善亲诡薮</w:t>
            </w:r>
            <w:r>
              <w:rPr>
                <w:sz w:val="20"/>
                <w:szCs w:val="20"/>
              </w:rPr>
              <w:t>能力达标荻设而氏验室质很 体系建设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80.00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80.00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98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四方坪、东风路社区卫生服务中心两个艾滋病 社区咨询门诊和筛査点建设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创建省级妇幼健康优质服务示范区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07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启动公益性应急救护培训项目，推进健康教育 和健康促进工作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75.00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75.00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"</w:t>
            </w:r>
            <w:r>
              <w:rPr>
                <w:sz w:val="20"/>
                <w:szCs w:val="20"/>
              </w:rPr>
              <w:t>名医工作室”建设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0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80.00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医疗联合体建设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874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"四个一批"工程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60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19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40.00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87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社区健康小屋建设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60.00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0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60.00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120.00</w:t>
            </w:r>
          </w:p>
        </w:tc>
      </w:tr>
    </w:tbl>
    <w:p>
      <w:pPr>
        <w:spacing w:line="1" w:lineRule="exact"/>
        <w:sectPr>
          <w:footerReference r:id="rId5" w:type="default"/>
          <w:footerReference r:id="rId6" w:type="even"/>
          <w:pgSz w:w="11900" w:h="16840"/>
          <w:pgMar w:top="1072" w:right="1363" w:bottom="1829" w:left="1427" w:header="644" w:footer="1401" w:gutter="0"/>
          <w:pgNumType w:start="5"/>
          <w:cols w:space="720" w:num="1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4272"/>
        <w:gridCol w:w="1142"/>
        <w:gridCol w:w="1142"/>
        <w:gridCol w:w="11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基层</w:t>
            </w:r>
            <w:r>
              <w:rPr>
                <w:sz w:val="20"/>
                <w:szCs w:val="20"/>
                <w:lang w:val="zh-CN" w:eastAsia="zh-CN" w:bidi="zh-CN"/>
              </w:rPr>
              <w:t>“数字</w:t>
            </w:r>
            <w:r>
              <w:rPr>
                <w:sz w:val="20"/>
                <w:szCs w:val="20"/>
              </w:rPr>
              <w:t>医院”建设（卫生信息化建设）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30.00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70.00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3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创建全国新一轮计划生育优质服务先进单位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3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家庭医生签约服务经费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160.00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150.00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0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310.00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创建国家级慢病综合防控示范区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5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合计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1,000.00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700.00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1,700.00</w:t>
            </w:r>
          </w:p>
        </w:tc>
      </w:tr>
    </w:tbl>
    <w:p>
      <w:pPr>
        <w:pStyle w:val="9"/>
        <w:tabs>
          <w:tab w:val="left" w:pos="1150"/>
        </w:tabs>
        <w:spacing w:line="625" w:lineRule="exact"/>
        <w:ind w:firstLine="800"/>
        <w:jc w:val="both"/>
      </w:pPr>
      <w:r>
        <w:rPr>
          <w:rFonts w:ascii="Times New Roman" w:hAnsi="Times New Roman" w:eastAsia="Times New Roman" w:cs="Times New Roman"/>
          <w:sz w:val="32"/>
          <w:szCs w:val="32"/>
          <w:lang w:val="zh-CN" w:eastAsia="zh-CN" w:bidi="zh-CN"/>
        </w:rPr>
        <w:t>1</w:t>
      </w:r>
      <w:r>
        <w:rPr>
          <w:lang w:val="zh-CN" w:eastAsia="zh-CN" w:bidi="zh-CN"/>
        </w:rPr>
        <w:t>、</w:t>
      </w:r>
      <w:r>
        <w:rPr>
          <w:lang w:val="zh-CN" w:eastAsia="zh-CN" w:bidi="zh-CN"/>
        </w:rPr>
        <w:tab/>
      </w:r>
      <w:r>
        <w:t>增强实施基本药物制度补助经费：开福区自</w:t>
      </w:r>
      <w:r>
        <w:rPr>
          <w:rFonts w:ascii="Times New Roman" w:hAnsi="Times New Roman" w:eastAsia="Times New Roman" w:cs="Times New Roman"/>
          <w:sz w:val="32"/>
          <w:szCs w:val="32"/>
        </w:rPr>
        <w:t>2012</w:t>
      </w:r>
      <w:r>
        <w:t xml:space="preserve">年 </w:t>
      </w:r>
      <w:r>
        <w:rPr>
          <w:rFonts w:ascii="Times New Roman" w:hAnsi="Times New Roman" w:eastAsia="Times New Roman" w:cs="Times New Roman"/>
          <w:sz w:val="32"/>
          <w:szCs w:val="32"/>
        </w:rPr>
        <w:t>4</w:t>
      </w:r>
      <w:r>
        <w:t>月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t>日起，由政府举办的各级基层医疗机构均实施了基本 药物制度，实行药品零差率销售。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年度基本药物制度区 级补助常规预算为</w:t>
      </w:r>
      <w:r>
        <w:rPr>
          <w:rFonts w:ascii="Times New Roman" w:hAnsi="Times New Roman" w:eastAsia="Times New Roman" w:cs="Times New Roman"/>
          <w:sz w:val="32"/>
          <w:szCs w:val="32"/>
        </w:rPr>
        <w:t>500</w:t>
      </w:r>
      <w:r>
        <w:t>万元，根据测算存在资金缺口，因此 医疗卫生现代化强区专项资金中增加</w:t>
      </w:r>
      <w:r>
        <w:rPr>
          <w:rFonts w:ascii="Times New Roman" w:hAnsi="Times New Roman" w:eastAsia="Times New Roman" w:cs="Times New Roman"/>
          <w:sz w:val="32"/>
          <w:szCs w:val="32"/>
        </w:rPr>
        <w:t>120</w:t>
      </w:r>
      <w:r>
        <w:t>万元用于对基层医 疗卫生机构实施基本药物制度，弥补其实施基本药物制度后 的业务收入不足。各社区卫生服务中心主要分四个方面进行 补偿，一是</w:t>
      </w:r>
      <w:r>
        <w:rPr>
          <w:rFonts w:ascii="Times New Roman" w:hAnsi="Times New Roman" w:eastAsia="Times New Roman" w:cs="Times New Roman"/>
          <w:sz w:val="32"/>
          <w:szCs w:val="32"/>
        </w:rPr>
        <w:t>40%</w:t>
      </w:r>
      <w:r>
        <w:t>按基本药物采购销售额核拨；二是</w:t>
      </w:r>
      <w:r>
        <w:rPr>
          <w:rFonts w:ascii="Times New Roman" w:hAnsi="Times New Roman" w:eastAsia="Times New Roman" w:cs="Times New Roman"/>
          <w:sz w:val="32"/>
          <w:szCs w:val="32"/>
        </w:rPr>
        <w:t>20%</w:t>
      </w:r>
      <w:r>
        <w:t>按绩 效考核情况核拨；三是</w:t>
      </w:r>
      <w:r>
        <w:rPr>
          <w:rFonts w:ascii="Times New Roman" w:hAnsi="Times New Roman" w:eastAsia="Times New Roman" w:cs="Times New Roman"/>
          <w:sz w:val="32"/>
          <w:szCs w:val="32"/>
        </w:rPr>
        <w:t>20%</w:t>
      </w:r>
      <w:r>
        <w:t>按各中心、卫生院门诊诊疗人次、 出院人次、实际占用床日、次均费用等效果评价指标完成考 核情况核拨；四是</w:t>
      </w:r>
      <w:r>
        <w:rPr>
          <w:rFonts w:ascii="Times New Roman" w:hAnsi="Times New Roman" w:eastAsia="Times New Roman" w:cs="Times New Roman"/>
          <w:sz w:val="32"/>
          <w:szCs w:val="32"/>
        </w:rPr>
        <w:t>20%</w:t>
      </w:r>
      <w:r>
        <w:t>按各中心、卫生院服务人口进行核拨。 村卫生室按两部分进行分配，一是</w:t>
      </w:r>
      <w:r>
        <w:rPr>
          <w:rFonts w:ascii="Times New Roman" w:hAnsi="Times New Roman" w:eastAsia="Times New Roman" w:cs="Times New Roman"/>
          <w:sz w:val="32"/>
          <w:szCs w:val="32"/>
        </w:rPr>
        <w:t>40%</w:t>
      </w:r>
      <w:r>
        <w:t>按基本药物采购销售 额核拨，二是</w:t>
      </w:r>
      <w:r>
        <w:rPr>
          <w:rFonts w:ascii="Times New Roman" w:hAnsi="Times New Roman" w:eastAsia="Times New Roman" w:cs="Times New Roman"/>
          <w:sz w:val="32"/>
          <w:szCs w:val="32"/>
        </w:rPr>
        <w:t>60%</w:t>
      </w:r>
      <w:r>
        <w:t>参照市级分配方式，按服务人口进行核拨。</w:t>
      </w:r>
    </w:p>
    <w:p>
      <w:pPr>
        <w:pStyle w:val="9"/>
        <w:tabs>
          <w:tab w:val="left" w:pos="1150"/>
        </w:tabs>
        <w:spacing w:line="625" w:lineRule="exact"/>
        <w:ind w:firstLine="80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t>、</w:t>
      </w:r>
      <w:r>
        <w:tab/>
      </w:r>
      <w:r>
        <w:t>增加长沙市基层医疗卫生服务能力提升三年行动方 案设备配套经费：根据《长沙市基层医疗卫生机构建设知道 标准》（长卫发〔</w:t>
      </w:r>
      <w:r>
        <w:rPr>
          <w:rFonts w:ascii="Times New Roman" w:hAnsi="Times New Roman" w:eastAsia="Times New Roman" w:cs="Times New Roman"/>
          <w:sz w:val="32"/>
          <w:szCs w:val="32"/>
        </w:rPr>
        <w:t>2013</w:t>
      </w:r>
      <w: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>42</w:t>
      </w:r>
      <w:r>
        <w:t>号），对全区</w:t>
      </w:r>
      <w:r>
        <w:rPr>
          <w:rFonts w:ascii="Times New Roman" w:hAnsi="Times New Roman" w:eastAsia="Times New Roman" w:cs="Times New Roman"/>
          <w:sz w:val="32"/>
          <w:szCs w:val="32"/>
        </w:rPr>
        <w:t>15</w:t>
      </w:r>
      <w:r>
        <w:t>个社区卫生服务 中心辅助检查、急救转诊、中医康复等设施设备进行标准化建设。</w:t>
      </w:r>
    </w:p>
    <w:p>
      <w:pPr>
        <w:pStyle w:val="9"/>
        <w:tabs>
          <w:tab w:val="left" w:pos="390"/>
        </w:tabs>
        <w:spacing w:line="625" w:lineRule="exact"/>
        <w:ind w:firstLine="78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3</w:t>
      </w:r>
      <w:r>
        <w:t>、</w:t>
      </w:r>
      <w:r>
        <w:tab/>
      </w:r>
      <w:r>
        <w:t>基层中医药服务能力提升和全国基层中医药先进单 位创建工作：按照《长沙市基层中医药服务能力提升实施方 案》的要求，区县按</w:t>
      </w:r>
      <w:r>
        <w:rPr>
          <w:rFonts w:ascii="Times New Roman" w:hAnsi="Times New Roman" w:eastAsia="Times New Roman" w:cs="Times New Roman"/>
          <w:sz w:val="32"/>
          <w:szCs w:val="32"/>
        </w:rPr>
        <w:t>1:2</w:t>
      </w:r>
      <w:r>
        <w:t>的比例配套市级资金，用于基层中 医药服务体系建设；根据《开福区创建全国基层中医药工作 先进单位工作方案》（开政办发〔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>22</w:t>
      </w:r>
      <w:r>
        <w:t>号</w:t>
      </w:r>
      <w:r>
        <w:rPr>
          <w:rFonts w:ascii="Times New Roman" w:hAnsi="Times New Roman" w:eastAsia="Times New Roman" w:cs="Times New Roman"/>
          <w:sz w:val="32"/>
          <w:szCs w:val="32"/>
        </w:rPr>
        <w:t>）</w:t>
      </w:r>
      <w:r>
        <w:t>的要求，通 过强化中医药政策支持、完善中医药服务体系、实施中医药 人才战略、拓展中医药服务内涵、深化中医预防保健服务等 工作，到</w:t>
      </w:r>
      <w:r>
        <w:rPr>
          <w:rFonts w:ascii="Times New Roman" w:hAnsi="Times New Roman" w:eastAsia="Times New Roman" w:cs="Times New Roman"/>
          <w:sz w:val="32"/>
          <w:szCs w:val="32"/>
        </w:rPr>
        <w:t>2017</w:t>
      </w:r>
      <w:r>
        <w:t>年底各项中医药工作指标达到创建要求，使 全区中医药工作步入全国基层中医药先进单位行列。</w:t>
      </w:r>
    </w:p>
    <w:p>
      <w:pPr>
        <w:pStyle w:val="9"/>
        <w:tabs>
          <w:tab w:val="left" w:pos="1136"/>
        </w:tabs>
        <w:spacing w:line="621" w:lineRule="exact"/>
        <w:ind w:firstLine="80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4</w:t>
      </w:r>
      <w:r>
        <w:t>、</w:t>
      </w:r>
      <w:r>
        <w:tab/>
      </w:r>
      <w:r>
        <w:t>逐步完善疾控等级能力达标建设和试验室质量体系 建设：根据《湖南省县级疾病预防控制机构等级达标验收管 理办法（试行）》（湘卫疾控发〔</w:t>
      </w:r>
      <w:r>
        <w:rPr>
          <w:rFonts w:ascii="Times New Roman" w:hAnsi="Times New Roman" w:eastAsia="Times New Roman" w:cs="Times New Roman"/>
          <w:sz w:val="32"/>
          <w:szCs w:val="32"/>
        </w:rPr>
        <w:t>2014</w:t>
      </w:r>
      <w: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t>号），区疾控中心提 出了创建</w:t>
      </w:r>
      <w:r>
        <w:rPr>
          <w:lang w:val="zh-CN" w:eastAsia="zh-CN" w:bidi="zh-CN"/>
        </w:rPr>
        <w:t>“县</w:t>
      </w:r>
      <w:r>
        <w:t>级甲等疾控中心”工作措施，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年财政预算 资金</w:t>
      </w:r>
      <w:r>
        <w:rPr>
          <w:rFonts w:ascii="Times New Roman" w:hAnsi="Times New Roman" w:eastAsia="Times New Roman" w:cs="Times New Roman"/>
          <w:sz w:val="32"/>
          <w:szCs w:val="32"/>
        </w:rPr>
        <w:t>80</w:t>
      </w:r>
      <w:r>
        <w:t>万元用于区疾控中心需按要求配备实验室和应急处 置设备。</w:t>
      </w:r>
    </w:p>
    <w:p>
      <w:pPr>
        <w:pStyle w:val="9"/>
        <w:tabs>
          <w:tab w:val="left" w:pos="1136"/>
        </w:tabs>
        <w:spacing w:line="624" w:lineRule="exact"/>
        <w:ind w:firstLine="80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5</w:t>
      </w:r>
      <w:r>
        <w:t>、</w:t>
      </w:r>
      <w:r>
        <w:tab/>
      </w:r>
      <w:r>
        <w:t>四方坪、东风路社区卫生服务中心两个艾滋病社区 咨询门诊和筛查点建设：根据三年行动计划，</w:t>
      </w:r>
      <w:r>
        <w:rPr>
          <w:rFonts w:ascii="Times New Roman" w:hAnsi="Times New Roman" w:eastAsia="Times New Roman" w:cs="Times New Roman"/>
          <w:sz w:val="32"/>
          <w:szCs w:val="32"/>
        </w:rPr>
        <w:t>2018</w:t>
      </w:r>
      <w:r>
        <w:t>年前，全 区艾滋病综合防控体系基本形成，试点运行社区筛查。</w:t>
      </w:r>
    </w:p>
    <w:p>
      <w:pPr>
        <w:pStyle w:val="9"/>
        <w:tabs>
          <w:tab w:val="left" w:pos="1136"/>
        </w:tabs>
        <w:spacing w:after="260" w:line="624" w:lineRule="exact"/>
        <w:ind w:firstLine="80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6</w:t>
      </w:r>
      <w:r>
        <w:t>、</w:t>
      </w:r>
      <w:r>
        <w:tab/>
      </w:r>
      <w:r>
        <w:t>创建省级妇幼健康优质服务示范区：根据三年行动 计划，</w:t>
      </w:r>
      <w:r>
        <w:rPr>
          <w:rFonts w:ascii="Times New Roman" w:hAnsi="Times New Roman" w:eastAsia="Times New Roman" w:cs="Times New Roman"/>
          <w:sz w:val="32"/>
          <w:szCs w:val="32"/>
        </w:rPr>
        <w:t>2017</w:t>
      </w:r>
      <w:r>
        <w:t>年前全区成功创建省级妇幼健康优质服务示范 区，重点加强包括开福区儿科急救中心、产科急救中心建设 和出生缺陷综合防控工作等方面的妇幼健康能力建设。</w:t>
      </w:r>
    </w:p>
    <w:p>
      <w:pPr>
        <w:pStyle w:val="9"/>
        <w:tabs>
          <w:tab w:val="left" w:pos="1290"/>
        </w:tabs>
        <w:spacing w:after="140" w:line="408" w:lineRule="auto"/>
        <w:ind w:firstLine="800"/>
        <w:jc w:val="both"/>
        <w:sectPr>
          <w:footerReference r:id="rId9" w:type="first"/>
          <w:footerReference r:id="rId7" w:type="default"/>
          <w:footerReference r:id="rId8" w:type="even"/>
          <w:pgSz w:w="11900" w:h="16840"/>
          <w:pgMar w:top="1072" w:right="1363" w:bottom="1829" w:left="1427" w:header="0" w:footer="3" w:gutter="0"/>
          <w:pgNumType w:start="5"/>
          <w:cols w:space="720" w:num="1"/>
          <w:titlePg/>
          <w:docGrid w:linePitch="360" w:charSpace="0"/>
        </w:sectPr>
      </w:pPr>
      <w:r>
        <w:rPr>
          <w:rFonts w:ascii="Times New Roman" w:hAnsi="Times New Roman" w:eastAsia="Times New Roman" w:cs="Times New Roman"/>
          <w:sz w:val="32"/>
          <w:szCs w:val="32"/>
        </w:rPr>
        <w:t>7</w:t>
      </w:r>
      <w:r>
        <w:t>、</w:t>
      </w:r>
      <w:r>
        <w:tab/>
      </w:r>
      <w:r>
        <w:t>启动公益性应急救护培训项目，推荐健康教育和健</w:t>
      </w:r>
    </w:p>
    <w:p>
      <w:pPr>
        <w:pStyle w:val="9"/>
        <w:spacing w:line="625" w:lineRule="exact"/>
        <w:ind w:left="240" w:firstLine="40"/>
        <w:jc w:val="both"/>
      </w:pPr>
      <w:r>
        <w:t>康促进工作：根据三年行动计划，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2016-2018</w:t>
      </w:r>
      <w:r>
        <w:t xml:space="preserve">年培训不少于 </w:t>
      </w:r>
      <w:r>
        <w:rPr>
          <w:rFonts w:ascii="Times New Roman" w:hAnsi="Times New Roman" w:eastAsia="Times New Roman" w:cs="Times New Roman"/>
          <w:sz w:val="32"/>
          <w:szCs w:val="32"/>
        </w:rPr>
        <w:t>1000</w:t>
      </w:r>
      <w:r>
        <w:t>名社会化和家庭化救护员，提升全民预防、处置突发事 件的健康技能水平，按每年每人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t>元的标准，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年度在建 设医疗卫生现代化强区中安排预算资金</w:t>
      </w:r>
      <w:r>
        <w:rPr>
          <w:rFonts w:ascii="Times New Roman" w:hAnsi="Times New Roman" w:eastAsia="Times New Roman" w:cs="Times New Roman"/>
          <w:sz w:val="32"/>
          <w:szCs w:val="32"/>
        </w:rPr>
        <w:t>60</w:t>
      </w:r>
      <w:r>
        <w:t>万元；根据三年 行动计划，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年组织专家巡讲团、开发非政府组织资源， 采购购买服务的方式，深入社区（村）开展健康教育和健康 促进活动，推进重点传染病、慢性病等领域的全面健康教育 和健康促进工作，开展立体化的健康教育和健康促进媒体宣 传，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年度预算资金</w:t>
      </w:r>
      <w:r>
        <w:rPr>
          <w:rFonts w:ascii="Times New Roman" w:hAnsi="Times New Roman" w:eastAsia="Times New Roman" w:cs="Times New Roman"/>
          <w:sz w:val="32"/>
          <w:szCs w:val="32"/>
        </w:rPr>
        <w:t>15</w:t>
      </w:r>
      <w:r>
        <w:t>万元。</w:t>
      </w:r>
    </w:p>
    <w:p>
      <w:pPr>
        <w:pStyle w:val="9"/>
        <w:tabs>
          <w:tab w:val="left" w:pos="1382"/>
        </w:tabs>
        <w:spacing w:line="625" w:lineRule="exact"/>
        <w:ind w:left="240" w:firstLine="70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8</w:t>
      </w:r>
      <w:r>
        <w:t>、</w:t>
      </w:r>
      <w:r>
        <w:tab/>
      </w:r>
      <w:r>
        <w:t>名医工作室建设：根据《长沙市名医工作站管理办 法》，要求按照</w:t>
      </w:r>
      <w:r>
        <w:rPr>
          <w:rFonts w:ascii="Times New Roman" w:hAnsi="Times New Roman" w:eastAsia="Times New Roman" w:cs="Times New Roman"/>
          <w:sz w:val="32"/>
          <w:szCs w:val="32"/>
        </w:rPr>
        <w:t>25</w:t>
      </w:r>
      <w:r>
        <w:t>万元/个安排名医工作室建设经费，区县 配套</w:t>
      </w:r>
      <w:r>
        <w:rPr>
          <w:rFonts w:ascii="Times New Roman" w:hAnsi="Times New Roman" w:eastAsia="Times New Roman" w:cs="Times New Roman"/>
          <w:sz w:val="32"/>
          <w:szCs w:val="32"/>
        </w:rPr>
        <w:t>5</w:t>
      </w:r>
      <w:r>
        <w:t>万元/个，分别为东风路街道社区卫生服务中心和捞 刀河街道社区卫生服务中心；根据区卫计局计划，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2016-2017 </w:t>
      </w:r>
      <w:r>
        <w:t>年度全区建成</w:t>
      </w:r>
      <w:r>
        <w:rPr>
          <w:rFonts w:ascii="Times New Roman" w:hAnsi="Times New Roman" w:eastAsia="Times New Roman" w:cs="Times New Roman"/>
          <w:sz w:val="32"/>
          <w:szCs w:val="32"/>
        </w:rPr>
        <w:t>6</w:t>
      </w:r>
      <w:r>
        <w:t>个区本级的名医工作室，按照</w:t>
      </w:r>
      <w:r>
        <w:rPr>
          <w:rFonts w:ascii="Times New Roman" w:hAnsi="Times New Roman" w:eastAsia="Times New Roman" w:cs="Times New Roman"/>
          <w:sz w:val="32"/>
          <w:szCs w:val="32"/>
        </w:rPr>
        <w:t>10</w:t>
      </w:r>
      <w:r>
        <w:t>万元/个给 予经费补助，资金主要用于场地建设费用和专家补助等。</w:t>
      </w:r>
    </w:p>
    <w:p>
      <w:pPr>
        <w:pStyle w:val="9"/>
        <w:tabs>
          <w:tab w:val="left" w:pos="1382"/>
        </w:tabs>
        <w:spacing w:line="627" w:lineRule="exact"/>
        <w:ind w:left="240" w:firstLine="700"/>
        <w:jc w:val="both"/>
        <w:rPr>
          <w:lang w:eastAsia="zh-CN"/>
        </w:rPr>
        <w:sectPr>
          <w:headerReference r:id="rId10" w:type="default"/>
          <w:footerReference r:id="rId12" w:type="default"/>
          <w:headerReference r:id="rId11" w:type="even"/>
          <w:footerReference r:id="rId13" w:type="even"/>
          <w:pgSz w:w="11900" w:h="16840"/>
          <w:pgMar w:top="1072" w:right="1363" w:bottom="1829" w:left="1427" w:header="0" w:footer="1401" w:gutter="0"/>
          <w:pgNumType w:start="9"/>
          <w:cols w:space="720" w:num="1"/>
          <w:docGrid w:linePitch="360" w:charSpace="0"/>
        </w:sectPr>
      </w:pPr>
      <w:r>
        <w:rPr>
          <w:rFonts w:ascii="Times New Roman" w:hAnsi="Times New Roman" w:eastAsia="Times New Roman" w:cs="Times New Roman"/>
          <w:sz w:val="32"/>
          <w:szCs w:val="32"/>
        </w:rPr>
        <w:t>9</w:t>
      </w:r>
      <w:r>
        <w:t>、</w:t>
      </w:r>
      <w:r>
        <w:tab/>
      </w:r>
      <w:r>
        <w:t>医疗联合体建设：根据三年行动计划，大力实施医 疗资源互通工程，全区的社区卫生服务中心与驻区上级医疗 就建立手牵手帮扶关系，探索建立医疗联合体，畅通双向转 诊渠道，逐步完善分级诊疗制度，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年计划建立</w:t>
      </w:r>
      <w:r>
        <w:rPr>
          <w:rFonts w:ascii="Times New Roman" w:hAnsi="Times New Roman" w:eastAsia="Times New Roman" w:cs="Times New Roman"/>
          <w:sz w:val="32"/>
          <w:szCs w:val="32"/>
        </w:rPr>
        <w:t>3</w:t>
      </w:r>
      <w:r>
        <w:t>家医疗 联合体，每个补助经费</w:t>
      </w:r>
      <w:r>
        <w:rPr>
          <w:rFonts w:ascii="Times New Roman" w:hAnsi="Times New Roman" w:eastAsia="Times New Roman" w:cs="Times New Roman"/>
          <w:sz w:val="32"/>
          <w:szCs w:val="32"/>
        </w:rPr>
        <w:t>5</w:t>
      </w:r>
      <w:r>
        <w:t>万元，主要用于医疗联合体与上级 医院对基层医疗机构开展业务培训、人员进修、质量控制、 耗材购买、相关设施设备添置更新维护、检测检验及宣传等</w:t>
      </w:r>
      <w:r>
        <w:rPr>
          <w:rFonts w:hint="eastAsia"/>
          <w:lang w:eastAsia="zh-CN"/>
        </w:rPr>
        <w:t>费用。</w:t>
      </w:r>
    </w:p>
    <w:p>
      <w:pPr>
        <w:pStyle w:val="9"/>
        <w:tabs>
          <w:tab w:val="left" w:pos="1561"/>
        </w:tabs>
        <w:spacing w:line="622" w:lineRule="exact"/>
        <w:ind w:firstLine="960" w:firstLineChars="30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10</w:t>
      </w:r>
      <w:r>
        <w:t>、</w:t>
      </w:r>
      <w:r>
        <w:tab/>
      </w:r>
      <w:r>
        <w:rPr>
          <w:lang w:val="zh-CN" w:eastAsia="zh-CN" w:bidi="zh-CN"/>
        </w:rPr>
        <w:t>“四个</w:t>
      </w:r>
      <w:r>
        <w:t>一批”工程：为大力优化基层医疗机构人才 队伍，根据三年行动计划特实施</w:t>
      </w:r>
      <w:r>
        <w:rPr>
          <w:lang w:val="zh-CN" w:eastAsia="zh-CN" w:bidi="zh-CN"/>
        </w:rPr>
        <w:t>“四个</w:t>
      </w:r>
      <w:r>
        <w:t>一批”工程，包括： 每年培训、引进全科医生不少于</w:t>
      </w:r>
      <w:r>
        <w:rPr>
          <w:rFonts w:ascii="Times New Roman" w:hAnsi="Times New Roman" w:eastAsia="Times New Roman" w:cs="Times New Roman"/>
          <w:sz w:val="32"/>
          <w:szCs w:val="32"/>
        </w:rPr>
        <w:t>10</w:t>
      </w:r>
      <w:r>
        <w:t xml:space="preserve">人，区级财政按每人次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0.2</w:t>
      </w:r>
      <w:r>
        <w:t>万元的标准给予补助；每年完成在职学历教育不少于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10 </w:t>
      </w:r>
      <w:r>
        <w:t>人次，区级财政按每人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0.2</w:t>
      </w:r>
      <w:r>
        <w:t>万元的标准给予补助；每年返聘 中高级职称职称医师不少于</w:t>
      </w:r>
      <w:r>
        <w:rPr>
          <w:rFonts w:ascii="Times New Roman" w:hAnsi="Times New Roman" w:eastAsia="Times New Roman" w:cs="Times New Roman"/>
          <w:sz w:val="32"/>
          <w:szCs w:val="32"/>
        </w:rPr>
        <w:t>10</w:t>
      </w:r>
      <w:r>
        <w:t>人次，中级职称按每人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0.5 </w:t>
      </w:r>
      <w:r>
        <w:t>万元、高级职称按每年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t>万元的标准给予补助；基层接收定 向全日制医学本科以上毕业生到基层工作一年，经考核合格 后，区财政每人一次性补助</w:t>
      </w:r>
      <w:r>
        <w:rPr>
          <w:rFonts w:ascii="Times New Roman" w:hAnsi="Times New Roman" w:eastAsia="Times New Roman" w:cs="Times New Roman"/>
          <w:sz w:val="32"/>
          <w:szCs w:val="32"/>
        </w:rPr>
        <w:t>3</w:t>
      </w:r>
      <w:r>
        <w:t>万元。</w:t>
      </w:r>
    </w:p>
    <w:p>
      <w:pPr>
        <w:pStyle w:val="9"/>
        <w:tabs>
          <w:tab w:val="left" w:pos="1561"/>
        </w:tabs>
        <w:spacing w:line="620" w:lineRule="exact"/>
        <w:ind w:left="280" w:firstLine="70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11</w:t>
      </w:r>
      <w:r>
        <w:t>、</w:t>
      </w:r>
      <w:r>
        <w:tab/>
      </w:r>
      <w:r>
        <w:t xml:space="preserve">社区健康小屋建设：根据三年行动计划的要求，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2016-2017</w:t>
      </w:r>
      <w:r>
        <w:t>年将在全区打造</w:t>
      </w:r>
      <w:r>
        <w:rPr>
          <w:rFonts w:ascii="Times New Roman" w:hAnsi="Times New Roman" w:eastAsia="Times New Roman" w:cs="Times New Roman"/>
          <w:sz w:val="32"/>
          <w:szCs w:val="32"/>
        </w:rPr>
        <w:t>21</w:t>
      </w:r>
      <w:r>
        <w:t>所数字化社区</w:t>
      </w:r>
      <w:r>
        <w:rPr>
          <w:lang w:val="zh-CN" w:eastAsia="zh-CN" w:bidi="zh-CN"/>
        </w:rPr>
        <w:t>“健</w:t>
      </w:r>
      <w:r>
        <w:t>康小屋”， 利用健康检查终端设备向居民免费提供半自助式日常健康 检查，检查结果与居民电子健康档案系统进行实时互通，实 现以社区为最小单位的公共卫生和基本医疗服务覆盖。健康 小屋预算金额为</w:t>
      </w:r>
      <w:r>
        <w:rPr>
          <w:rFonts w:ascii="Times New Roman" w:hAnsi="Times New Roman" w:eastAsia="Times New Roman" w:cs="Times New Roman"/>
          <w:sz w:val="32"/>
          <w:szCs w:val="32"/>
        </w:rPr>
        <w:t>5</w:t>
      </w:r>
      <w:r>
        <w:t>万元/个左右，用于硬件设备采购。</w:t>
      </w:r>
    </w:p>
    <w:p>
      <w:pPr>
        <w:pStyle w:val="9"/>
        <w:tabs>
          <w:tab w:val="left" w:pos="1561"/>
        </w:tabs>
        <w:spacing w:line="620" w:lineRule="exact"/>
        <w:ind w:left="280" w:firstLine="70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12</w:t>
      </w:r>
      <w:r>
        <w:t>、</w:t>
      </w:r>
      <w:r>
        <w:tab/>
      </w:r>
      <w:r>
        <w:t>基层</w:t>
      </w:r>
      <w:r>
        <w:rPr>
          <w:lang w:val="zh-CN" w:eastAsia="zh-CN" w:bidi="zh-CN"/>
        </w:rPr>
        <w:t>“数字</w:t>
      </w:r>
      <w:r>
        <w:t>医院”建设（卫生信息化建设）：根据三 年行动计划，开展医疗卫生系统的信息化建设，打造</w:t>
      </w:r>
      <w:r>
        <w:rPr>
          <w:lang w:val="zh-CN" w:eastAsia="zh-CN" w:bidi="zh-CN"/>
        </w:rPr>
        <w:t xml:space="preserve">“数字 </w:t>
      </w:r>
      <w:r>
        <w:t>医院”，所有社区卫生服务中心启动医院信息系统和实现无 线网络覆盖，建成全科医生、健康咨询、转诊协作和预约诊 疗系统。</w:t>
      </w:r>
    </w:p>
    <w:p>
      <w:pPr>
        <w:pStyle w:val="9"/>
        <w:tabs>
          <w:tab w:val="left" w:pos="1561"/>
        </w:tabs>
        <w:spacing w:line="621" w:lineRule="exact"/>
        <w:ind w:firstLine="92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13</w:t>
      </w:r>
      <w:r>
        <w:t>、</w:t>
      </w:r>
      <w:r>
        <w:tab/>
      </w:r>
      <w:r>
        <w:t>创建全国新一轮计划生育优质服务先进单位：根据</w:t>
      </w:r>
    </w:p>
    <w:p>
      <w:pPr>
        <w:pStyle w:val="9"/>
        <w:spacing w:line="619" w:lineRule="exact"/>
        <w:ind w:left="260" w:firstLine="160"/>
        <w:jc w:val="both"/>
      </w:pPr>
      <w:r>
        <w:t>《开福区创建</w:t>
      </w:r>
      <w:r>
        <w:rPr>
          <w:lang w:val="zh-CN" w:eastAsia="zh-CN" w:bidi="zh-CN"/>
        </w:rPr>
        <w:t>“新</w:t>
      </w:r>
      <w:r>
        <w:t>一轮全国计划生育优质服务先进单位”实 施方案》，为确保创建工作顺利开展，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 xml:space="preserve">年安排财政预算 </w:t>
      </w:r>
      <w:r>
        <w:rPr>
          <w:rFonts w:ascii="Times New Roman" w:hAnsi="Times New Roman" w:eastAsia="Times New Roman" w:cs="Times New Roman"/>
          <w:sz w:val="32"/>
          <w:szCs w:val="32"/>
        </w:rPr>
        <w:t>20</w:t>
      </w:r>
      <w:r>
        <w:t>万元。</w:t>
      </w:r>
    </w:p>
    <w:p>
      <w:pPr>
        <w:pStyle w:val="9"/>
        <w:tabs>
          <w:tab w:val="left" w:pos="1500"/>
        </w:tabs>
        <w:spacing w:line="624" w:lineRule="exact"/>
        <w:ind w:left="260" w:firstLine="68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14</w:t>
      </w:r>
      <w:r>
        <w:t>、</w:t>
      </w:r>
      <w:r>
        <w:tab/>
      </w:r>
      <w:r>
        <w:t>家庭医生签约服务经费：根据三年行动计划和《开 福区家庭医生签约服务工作实施方案》（开政办发〔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 xml:space="preserve">〕 </w:t>
      </w:r>
      <w:r>
        <w:rPr>
          <w:rFonts w:ascii="Times New Roman" w:hAnsi="Times New Roman" w:eastAsia="Times New Roman" w:cs="Times New Roman"/>
          <w:sz w:val="32"/>
          <w:szCs w:val="32"/>
        </w:rPr>
        <w:t>66</w:t>
      </w:r>
      <w:r>
        <w:t>号），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年启动全科医生团队签约服务制度，到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2017 </w:t>
      </w:r>
      <w:r>
        <w:t>年，家庭医生签约服务率达到</w:t>
      </w:r>
      <w:r>
        <w:rPr>
          <w:rFonts w:ascii="Times New Roman" w:hAnsi="Times New Roman" w:eastAsia="Times New Roman" w:cs="Times New Roman"/>
          <w:sz w:val="32"/>
          <w:szCs w:val="32"/>
        </w:rPr>
        <w:t>30%</w:t>
      </w:r>
      <w:r>
        <w:t>以上，重点人群签约覆盖 率达</w:t>
      </w:r>
      <w:r>
        <w:rPr>
          <w:rFonts w:ascii="Times New Roman" w:hAnsi="Times New Roman" w:eastAsia="Times New Roman" w:cs="Times New Roman"/>
          <w:sz w:val="32"/>
          <w:szCs w:val="32"/>
        </w:rPr>
        <w:t>60%</w:t>
      </w:r>
      <w:r>
        <w:t>以上，签约服务费的筹措标准为</w:t>
      </w:r>
      <w:r>
        <w:rPr>
          <w:rFonts w:ascii="Times New Roman" w:hAnsi="Times New Roman" w:eastAsia="Times New Roman" w:cs="Times New Roman"/>
          <w:sz w:val="32"/>
          <w:szCs w:val="32"/>
        </w:rPr>
        <w:t>50</w:t>
      </w:r>
      <w:r>
        <w:t>元/人/年。</w:t>
      </w:r>
    </w:p>
    <w:p>
      <w:pPr>
        <w:pStyle w:val="9"/>
        <w:tabs>
          <w:tab w:val="left" w:pos="1500"/>
        </w:tabs>
        <w:spacing w:after="200" w:line="624" w:lineRule="exact"/>
        <w:ind w:left="260" w:firstLine="680"/>
        <w:jc w:val="both"/>
      </w:pPr>
      <w:r>
        <w:rPr>
          <w:rFonts w:ascii="Times New Roman" w:hAnsi="Times New Roman" w:eastAsia="Times New Roman" w:cs="Times New Roman"/>
          <w:sz w:val="32"/>
          <w:szCs w:val="32"/>
        </w:rPr>
        <w:t>15</w:t>
      </w:r>
      <w:r>
        <w:t>、</w:t>
      </w:r>
      <w:r>
        <w:tab/>
      </w:r>
      <w:r>
        <w:t>创建国家级慢病综合防控示范区：根据卫计局计划， 拟在</w:t>
      </w:r>
      <w:r>
        <w:rPr>
          <w:rFonts w:ascii="Times New Roman" w:hAnsi="Times New Roman" w:eastAsia="Times New Roman" w:cs="Times New Roman"/>
          <w:sz w:val="32"/>
          <w:szCs w:val="32"/>
        </w:rPr>
        <w:t>2017</w:t>
      </w:r>
      <w:r>
        <w:t>年创建国家级慢病示范区，该项目</w:t>
      </w:r>
      <w:r>
        <w:rPr>
          <w:rFonts w:ascii="Times New Roman" w:hAnsi="Times New Roman" w:eastAsia="Times New Roman" w:cs="Times New Roman"/>
          <w:sz w:val="32"/>
          <w:szCs w:val="32"/>
        </w:rPr>
        <w:t>2017</w:t>
      </w:r>
      <w:r>
        <w:t>年财政预 算资金</w:t>
      </w:r>
      <w:r>
        <w:rPr>
          <w:rFonts w:ascii="Times New Roman" w:hAnsi="Times New Roman" w:eastAsia="Times New Roman" w:cs="Times New Roman"/>
          <w:sz w:val="32"/>
          <w:szCs w:val="32"/>
        </w:rPr>
        <w:t>20</w:t>
      </w:r>
      <w:r>
        <w:t>万元，用于</w:t>
      </w:r>
      <w:r>
        <w:rPr>
          <w:lang w:val="zh-CN" w:eastAsia="zh-CN" w:bidi="zh-CN"/>
        </w:rPr>
        <w:t>“万步</w:t>
      </w:r>
      <w:r>
        <w:t>有约”职业人群健走比赛。</w:t>
      </w:r>
    </w:p>
    <w:p>
      <w:pPr>
        <w:pStyle w:val="9"/>
        <w:spacing w:after="200" w:line="624" w:lineRule="exact"/>
        <w:ind w:firstLine="920"/>
      </w:pPr>
      <w:r>
        <w:t>二、项目资金情况</w:t>
      </w:r>
    </w:p>
    <w:p>
      <w:pPr>
        <w:pStyle w:val="9"/>
        <w:spacing w:after="40" w:line="624" w:lineRule="exact"/>
        <w:ind w:left="1100" w:firstLine="0"/>
      </w:pPr>
      <w:r>
        <w:t>（一）资金到位情况</w:t>
      </w:r>
    </w:p>
    <w:p>
      <w:pPr>
        <w:pStyle w:val="9"/>
        <w:spacing w:after="200" w:line="626" w:lineRule="exact"/>
        <w:ind w:left="260" w:firstLine="680"/>
        <w:jc w:val="both"/>
      </w:pP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2016-2017</w:t>
      </w:r>
      <w:r>
        <w:t>年度建设医疗卫生现代化强区专项资金年初 预算为</w:t>
      </w:r>
      <w:r>
        <w:rPr>
          <w:rFonts w:ascii="Times New Roman" w:hAnsi="Times New Roman" w:eastAsia="Times New Roman" w:cs="Times New Roman"/>
          <w:sz w:val="32"/>
          <w:szCs w:val="32"/>
        </w:rPr>
        <w:t>1,700</w:t>
      </w:r>
      <w:r>
        <w:t>万元，其中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</w:t>
      </w:r>
      <w:r>
        <w:rPr>
          <w:rFonts w:ascii="Times New Roman" w:hAnsi="Times New Roman" w:eastAsia="Times New Roman" w:cs="Times New Roman"/>
          <w:sz w:val="32"/>
          <w:szCs w:val="32"/>
        </w:rPr>
        <w:t>1, 000</w:t>
      </w:r>
      <w:r>
        <w:t>万元、</w:t>
      </w:r>
      <w:r>
        <w:rPr>
          <w:rFonts w:ascii="Times New Roman" w:hAnsi="Times New Roman" w:eastAsia="Times New Roman" w:cs="Times New Roman"/>
          <w:sz w:val="32"/>
          <w:szCs w:val="32"/>
        </w:rPr>
        <w:t>2017</w:t>
      </w:r>
      <w:r>
        <w:t>年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700 </w:t>
      </w:r>
      <w:r>
        <w:t>万元；实际到位资金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1,654.55</w:t>
      </w:r>
      <w:r>
        <w:t>万元，其中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年到位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964.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78 </w:t>
      </w:r>
      <w:r>
        <w:t>万元、</w:t>
      </w:r>
      <w:r>
        <w:rPr>
          <w:rFonts w:ascii="Times New Roman" w:hAnsi="Times New Roman" w:eastAsia="Times New Roman" w:cs="Times New Roman"/>
          <w:sz w:val="32"/>
          <w:szCs w:val="32"/>
        </w:rPr>
        <w:t>2017</w:t>
      </w:r>
      <w:r>
        <w:t>年到位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689. </w:t>
      </w:r>
      <w:r>
        <w:rPr>
          <w:rFonts w:ascii="Times New Roman" w:hAnsi="Times New Roman" w:eastAsia="Times New Roman" w:cs="Times New Roman"/>
          <w:sz w:val="32"/>
          <w:szCs w:val="32"/>
        </w:rPr>
        <w:t>77</w:t>
      </w:r>
      <w:r>
        <w:t>万元；整体资金到位率为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97. </w:t>
      </w:r>
      <w:r>
        <w:rPr>
          <w:rFonts w:ascii="Times New Roman" w:hAnsi="Times New Roman" w:eastAsia="Times New Roman" w:cs="Times New Roman"/>
          <w:sz w:val="32"/>
          <w:szCs w:val="32"/>
        </w:rPr>
        <w:t>33%</w:t>
      </w:r>
      <w:r>
        <w:t>。 具体情况见下表：</w:t>
      </w:r>
    </w:p>
    <w:p>
      <w:pPr>
        <w:pStyle w:val="25"/>
        <w:spacing w:after="40"/>
        <w:ind w:right="400"/>
      </w:pPr>
      <w:r>
        <w:t>金额单位：万元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2006"/>
        <w:gridCol w:w="1008"/>
        <w:gridCol w:w="835"/>
        <w:gridCol w:w="854"/>
        <w:gridCol w:w="845"/>
        <w:gridCol w:w="989"/>
        <w:gridCol w:w="1008"/>
        <w:gridCol w:w="10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 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2016 </w:t>
            </w:r>
            <w:r>
              <w:rPr>
                <w:sz w:val="20"/>
                <w:szCs w:val="20"/>
              </w:rPr>
              <w:t>年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2017 </w:t>
            </w:r>
            <w:r>
              <w:rPr>
                <w:sz w:val="20"/>
                <w:szCs w:val="20"/>
              </w:rPr>
              <w:t>年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合计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19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预算资 金</w:t>
            </w:r>
          </w:p>
        </w:tc>
        <w:tc>
          <w:tcPr>
            <w:tcW w:w="835" w:type="dxa"/>
            <w:tcBorders>
              <w:top w:val="single" w:color="auto" w:sz="4" w:space="0"/>
              <w:left w:val="dashed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到位资</w:t>
            </w:r>
          </w:p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预釁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到釁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19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预算资 金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2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到位资 金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到位率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增强实施基本药物 制度补助经费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120.00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120.00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</w:tbl>
    <w:p>
      <w:pPr>
        <w:spacing w:line="1" w:lineRule="exact"/>
        <w:sectPr>
          <w:headerReference r:id="rId16" w:type="first"/>
          <w:footerReference r:id="rId19" w:type="first"/>
          <w:headerReference r:id="rId14" w:type="default"/>
          <w:footerReference r:id="rId17" w:type="default"/>
          <w:headerReference r:id="rId15" w:type="even"/>
          <w:footerReference r:id="rId18" w:type="even"/>
          <w:pgSz w:w="11900" w:h="16840"/>
          <w:pgMar w:top="1072" w:right="1363" w:bottom="1829" w:left="1427" w:header="0" w:footer="3" w:gutter="0"/>
          <w:pgNumType w:start="8"/>
          <w:cols w:space="720" w:num="1"/>
          <w:titlePg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0"/>
        <w:gridCol w:w="2006"/>
        <w:gridCol w:w="1008"/>
        <w:gridCol w:w="854"/>
        <w:gridCol w:w="854"/>
        <w:gridCol w:w="854"/>
        <w:gridCol w:w="989"/>
        <w:gridCol w:w="1018"/>
        <w:gridCol w:w="10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317" w:lineRule="exact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 号</w:t>
            </w: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2016 </w:t>
            </w:r>
            <w:r>
              <w:rPr>
                <w:sz w:val="20"/>
                <w:szCs w:val="20"/>
              </w:rPr>
              <w:t>年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2017 </w:t>
            </w:r>
            <w:r>
              <w:rPr>
                <w:sz w:val="20"/>
                <w:szCs w:val="20"/>
              </w:rPr>
              <w:t>年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合计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到位率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490" w:type="dxa"/>
            <w:vMerge w:val="continue"/>
            <w:shd w:val="clear" w:color="auto" w:fill="FFFFFF"/>
            <w:vAlign w:val="center"/>
          </w:tcPr>
          <w:p/>
        </w:tc>
        <w:tc>
          <w:tcPr>
            <w:tcW w:w="20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19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预算资 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到位资 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19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预算资 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到位资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00" w:line="2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预算资 金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00" w:line="2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到位资 金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1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酒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11 </w:t>
            </w:r>
            <w:r>
              <w:rPr>
                <w:sz w:val="20"/>
                <w:szCs w:val="20"/>
              </w:rPr>
              <w:t>口长沙市基层医 疗卫生服务能力提 升三年行动方案设 备配套经费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260.00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259.77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560.00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559.77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99.96%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07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基层中医药服务能 力提升和全国基层 中医药先进单位创 建工作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60.00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60.00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110.00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110.00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12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逐弟完善疾控等级 能力达标建设和试 </w:t>
            </w:r>
            <w:r>
              <w:rPr>
                <w:sz w:val="20"/>
                <w:szCs w:val="20"/>
                <w:u w:val="single"/>
              </w:rPr>
              <w:t>验室质量体</w:t>
            </w:r>
            <w:r>
              <w:rPr>
                <w:sz w:val="20"/>
                <w:szCs w:val="20"/>
              </w:rPr>
              <w:t>系建设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80.00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80.00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80.00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80.00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1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四方坪、东风路社区 卫生服务中心两个 艾滋病社区咨询门 诊和筛査点建设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面建省级妇幼健康</w:t>
            </w:r>
          </w:p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优质服务示范区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10.00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30.00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启动公益性应急救 护培训项目，推荐健 康教育和健康促进 工作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75.00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75.00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75.00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75.00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</w:rPr>
              <w:t>8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zh-CN" w:eastAsia="zh-CN" w:bidi="zh-CN"/>
              </w:rPr>
              <w:t>“名</w:t>
            </w:r>
            <w:r>
              <w:rPr>
                <w:sz w:val="20"/>
                <w:szCs w:val="20"/>
              </w:rPr>
              <w:t>医工作室"建设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40.00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80.00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70.00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87.50%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医疗联合体建设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15.00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"四个一批”工程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85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89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tabs>
                <w:tab w:val="left" w:leader="dot" w:pos="19"/>
                <w:tab w:val="left" w:leader="dot" w:pos="374"/>
                <w:tab w:val="left" w:leader="dot" w:pos="403"/>
                <w:tab w:val="left" w:leader="dot" w:pos="576"/>
              </w:tabs>
              <w:spacing w:line="240" w:lineRule="auto"/>
              <w:ind w:right="36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ab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ab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ab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ab/>
            </w:r>
          </w:p>
          <w:p>
            <w:pPr>
              <w:pStyle w:val="21"/>
              <w:spacing w:line="233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40.00</w:t>
            </w:r>
          </w:p>
        </w:tc>
        <w:tc>
          <w:tcPr>
            <w:tcW w:w="101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40?00~</w:t>
            </w:r>
          </w:p>
        </w:tc>
        <w:tc>
          <w:tcPr>
            <w:tcW w:w="1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00"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社区健康小屋建设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60.00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54.78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60.00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60.00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114.78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95.65%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0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基层</w:t>
            </w:r>
            <w:r>
              <w:rPr>
                <w:sz w:val="20"/>
                <w:szCs w:val="20"/>
                <w:lang w:val="en-US" w:eastAsia="zh-CN" w:bidi="en-US"/>
              </w:rPr>
              <w:t>"</w:t>
            </w:r>
            <w:r>
              <w:rPr>
                <w:sz w:val="20"/>
                <w:szCs w:val="20"/>
              </w:rPr>
              <w:t>数字医院”建 设（卫生信息化建 设）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30.00</w:t>
            </w:r>
          </w:p>
        </w:tc>
        <w:tc>
          <w:tcPr>
            <w:tcW w:w="85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70.00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100.00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70.00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0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面建全国新一轮计 划生育优质服务先 进单位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037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家薩辰生签约服务</w:t>
            </w:r>
          </w:p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经费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160.00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160.00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150.00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310.00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310.00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4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0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创建国家级慢病综 合防控示范区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100.00%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49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1,000.00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964.78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700.00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689.77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1,700.00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1,654.55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97.33%</w:t>
            </w:r>
          </w:p>
        </w:tc>
      </w:tr>
    </w:tbl>
    <w:p>
      <w:pPr>
        <w:spacing w:after="279" w:line="1" w:lineRule="exact"/>
      </w:pPr>
    </w:p>
    <w:p>
      <w:pPr>
        <w:pStyle w:val="9"/>
        <w:spacing w:after="340" w:line="240" w:lineRule="auto"/>
        <w:ind w:firstLine="940"/>
      </w:pPr>
      <w:r>
        <w:t>（二）资金管理及使用情况</w:t>
      </w:r>
    </w:p>
    <w:p>
      <w:pPr>
        <w:pStyle w:val="9"/>
        <w:spacing w:after="320" w:line="240" w:lineRule="auto"/>
        <w:ind w:firstLine="940"/>
        <w:sectPr>
          <w:headerReference r:id="rId20" w:type="default"/>
          <w:footerReference r:id="rId22" w:type="default"/>
          <w:headerReference r:id="rId21" w:type="even"/>
          <w:footerReference r:id="rId23" w:type="even"/>
          <w:pgSz w:w="11900" w:h="16840"/>
          <w:pgMar w:top="1072" w:right="1363" w:bottom="1829" w:left="1427" w:header="644" w:footer="3" w:gutter="0"/>
          <w:cols w:space="720" w:num="1"/>
          <w:docGrid w:linePitch="360" w:charSpace="0"/>
        </w:sectPr>
      </w:pPr>
      <w:r>
        <w:t>为规范专项资金的管理，提高资金使用效益，区卫计局</w:t>
      </w:r>
    </w:p>
    <w:p>
      <w:pPr>
        <w:pStyle w:val="9"/>
        <w:spacing w:line="629" w:lineRule="exact"/>
        <w:ind w:left="300" w:firstLine="20"/>
        <w:jc w:val="both"/>
      </w:pPr>
      <w:r>
        <w:t xml:space="preserve">制定了《长沙市开福区基层医疗卫生服务能力提升三年行动 </w:t>
      </w:r>
      <w:r>
        <w:rPr>
          <w:sz w:val="32"/>
          <w:szCs w:val="32"/>
          <w:lang w:val="en-US" w:eastAsia="zh-CN" w:bidi="en-US"/>
        </w:rPr>
        <w:t>（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 2016-2018</w:t>
      </w:r>
      <w:r>
        <w:t>年）专项资金管理办法》（开卫计局发〔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 xml:space="preserve">〕 </w:t>
      </w:r>
      <w:r>
        <w:rPr>
          <w:rFonts w:ascii="Times New Roman" w:hAnsi="Times New Roman" w:eastAsia="Times New Roman" w:cs="Times New Roman"/>
          <w:sz w:val="32"/>
          <w:szCs w:val="32"/>
        </w:rPr>
        <w:t>63</w:t>
      </w:r>
      <w:r>
        <w:t>号），对各专项资金的计划安排、拨付标准和程序，以及 专项资金的监督与检查制定了具体的规则，有利于专项资金 的管理和使用。</w:t>
      </w:r>
    </w:p>
    <w:p>
      <w:pPr>
        <w:pStyle w:val="9"/>
        <w:spacing w:after="260" w:line="619" w:lineRule="exact"/>
        <w:ind w:left="300" w:firstLine="640"/>
        <w:jc w:val="both"/>
      </w:pP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2016-2017</w:t>
      </w:r>
      <w:r>
        <w:t>年区卫计局共到位专项资金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1,654.55</w:t>
      </w:r>
      <w:r>
        <w:t>万元， 已使用资金（含下拨至下级单位</w:t>
      </w:r>
      <w:r>
        <w:rPr>
          <w:sz w:val="32"/>
          <w:szCs w:val="32"/>
        </w:rPr>
        <w:t>）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1,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644. </w:t>
      </w:r>
      <w:r>
        <w:rPr>
          <w:rFonts w:ascii="Times New Roman" w:hAnsi="Times New Roman" w:eastAsia="Times New Roman" w:cs="Times New Roman"/>
          <w:sz w:val="32"/>
          <w:szCs w:val="32"/>
        </w:rPr>
        <w:t>74</w:t>
      </w:r>
      <w:r>
        <w:t xml:space="preserve">万元，结余资金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9. </w:t>
      </w:r>
      <w:r>
        <w:rPr>
          <w:rFonts w:ascii="Times New Roman" w:hAnsi="Times New Roman" w:eastAsia="Times New Roman" w:cs="Times New Roman"/>
          <w:sz w:val="32"/>
          <w:szCs w:val="32"/>
        </w:rPr>
        <w:t>81</w:t>
      </w:r>
      <w:r>
        <w:t>万元，资金使用率为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99. </w:t>
      </w:r>
      <w:r>
        <w:rPr>
          <w:rFonts w:ascii="Times New Roman" w:hAnsi="Times New Roman" w:eastAsia="Times New Roman" w:cs="Times New Roman"/>
          <w:sz w:val="32"/>
          <w:szCs w:val="32"/>
        </w:rPr>
        <w:t>41%</w:t>
      </w:r>
      <w:r>
        <w:t>。具体情况见下表：</w:t>
      </w:r>
    </w:p>
    <w:p>
      <w:pPr>
        <w:pStyle w:val="25"/>
        <w:spacing w:after="80"/>
        <w:ind w:right="460"/>
      </w:pPr>
      <w:r>
        <w:t>金额单位：万元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0"/>
        <w:gridCol w:w="4262"/>
        <w:gridCol w:w="1190"/>
        <w:gridCol w:w="1190"/>
        <w:gridCol w:w="12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到位资金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使用资金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结余资金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增强实施基本药物制度补助经费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6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120.00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17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籀加底沙市基层医疗卫生服务能力提升三年行 动方案设备配套经费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6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559.77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559.77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07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基层中医药服务能力提升和全国基层中医药先 进单位创建工作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6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110.00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108.49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7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1.51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07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逐步完善疾控等级能力达标建设和试验室质量 体系建设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80.00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80.00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07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zh-CN" w:bidi="en-US"/>
              </w:rPr>
              <w:t>m</w:t>
            </w:r>
            <w:r>
              <w:rPr>
                <w:sz w:val="20"/>
                <w:szCs w:val="20"/>
              </w:rPr>
              <w:t>方环、东风路社区卫生服务中心两个艾滋病 社区咨询门诊和筛查点建设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创建省级妇幼健康优质服务示范区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30.00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317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启动公益性应急救护培训项目，推荐健康教育 和健康促进工作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75.00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75.00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“名医工作室”建设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70.00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医疗联合体建设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15.00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zh-CN" w:eastAsia="zh-CN" w:bidi="zh-CN"/>
              </w:rPr>
              <w:t>“四个</w:t>
            </w:r>
            <w:r>
              <w:rPr>
                <w:sz w:val="20"/>
                <w:szCs w:val="20"/>
              </w:rPr>
              <w:t>一批”工程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40.00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40.00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社区健康小屋建设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6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114.78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114.78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基层</w:t>
            </w:r>
            <w:r>
              <w:rPr>
                <w:sz w:val="20"/>
                <w:szCs w:val="20"/>
                <w:lang w:val="zh-CN" w:eastAsia="zh-CN" w:bidi="zh-CN"/>
              </w:rPr>
              <w:t>“数字</w:t>
            </w:r>
            <w:r>
              <w:rPr>
                <w:sz w:val="20"/>
                <w:szCs w:val="20"/>
              </w:rPr>
              <w:t>医院”建设（卫生信息化建设）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69.50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7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0.50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创建全国新一轮计划生育优质服务先进单位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12.20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7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7.80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家庭医生签约服务经费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6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310.00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310.00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7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前逐菌家茲痕病综合曲荏示范区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6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20.00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97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1,654.55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1,644.74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74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en-US" w:bidi="en-US"/>
              </w:rPr>
              <w:t>9.81</w:t>
            </w:r>
          </w:p>
        </w:tc>
      </w:tr>
    </w:tbl>
    <w:p>
      <w:pPr>
        <w:spacing w:after="339" w:line="1" w:lineRule="exact"/>
      </w:pPr>
    </w:p>
    <w:p>
      <w:pPr>
        <w:pStyle w:val="9"/>
        <w:spacing w:after="940" w:line="240" w:lineRule="auto"/>
        <w:ind w:firstLine="940"/>
      </w:pPr>
      <w:r>
        <w:t>三</w:t>
      </w:r>
      <w:r>
        <w:rPr>
          <w:rFonts w:hint="eastAsia"/>
          <w:lang w:val="en-US" w:eastAsia="zh-CN"/>
        </w:rPr>
        <w:t xml:space="preserve">  </w:t>
      </w:r>
      <w:r>
        <w:t>项目产出成果及效益情况分析</w:t>
      </w:r>
    </w:p>
    <w:p>
      <w:pPr>
        <w:pStyle w:val="27"/>
        <w:rPr>
          <w:lang w:eastAsia="zh-CN"/>
        </w:rPr>
        <w:sectPr>
          <w:headerReference r:id="rId24" w:type="default"/>
          <w:footerReference r:id="rId26" w:type="default"/>
          <w:headerReference r:id="rId25" w:type="even"/>
          <w:footerReference r:id="rId27" w:type="even"/>
          <w:pgSz w:w="11900" w:h="16840"/>
          <w:pgMar w:top="1134" w:right="1304" w:bottom="944" w:left="1486" w:header="706" w:footer="516" w:gutter="0"/>
          <w:pgNumType w:start="13"/>
          <w:cols w:space="720" w:num="1"/>
          <w:docGrid w:linePitch="360" w:charSpace="0"/>
        </w:sectPr>
      </w:pPr>
      <w:r>
        <w:rPr>
          <w:lang w:eastAsia="zh-CN"/>
        </w:rPr>
        <w:t>it</w:t>
      </w:r>
    </w:p>
    <w:p>
      <w:pPr>
        <w:pStyle w:val="9"/>
        <w:tabs>
          <w:tab w:val="left" w:pos="1746"/>
        </w:tabs>
        <w:spacing w:after="80" w:line="620" w:lineRule="exact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（一）</w:t>
      </w:r>
      <w:r>
        <w:rPr>
          <w:sz w:val="28"/>
          <w:szCs w:val="28"/>
        </w:rPr>
        <w:tab/>
      </w:r>
      <w:r>
        <w:rPr>
          <w:sz w:val="28"/>
          <w:szCs w:val="28"/>
        </w:rPr>
        <w:t>各类创建工作取得圆满成功</w:t>
      </w:r>
    </w:p>
    <w:p>
      <w:pPr>
        <w:pStyle w:val="9"/>
        <w:spacing w:after="220" w:line="624" w:lineRule="exact"/>
        <w:ind w:left="320" w:firstLine="680"/>
        <w:jc w:val="both"/>
      </w:pPr>
      <w:r>
        <w:t>经过两年的医疗卫生现代化强区建设，开福区成功创建 了全国基层中医药先进工作单位、省级和国家级妇幼健康优 质服务示范区、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2014-2016</w:t>
      </w:r>
      <w:r>
        <w:t>年度全国新一轮计划生育优质服 务先进单位，基层医疗卫生服务能力得到了很大提升和充分 肯定。</w:t>
      </w:r>
    </w:p>
    <w:p>
      <w:pPr>
        <w:pStyle w:val="9"/>
        <w:tabs>
          <w:tab w:val="left" w:pos="1746"/>
        </w:tabs>
        <w:spacing w:after="80" w:line="620" w:lineRule="exact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>（二）</w:t>
      </w:r>
      <w:r>
        <w:rPr>
          <w:sz w:val="28"/>
          <w:szCs w:val="28"/>
        </w:rPr>
        <w:tab/>
      </w:r>
      <w:r>
        <w:rPr>
          <w:sz w:val="28"/>
          <w:szCs w:val="28"/>
        </w:rPr>
        <w:t>基层医疗服务能力不断完善</w:t>
      </w:r>
    </w:p>
    <w:p>
      <w:pPr>
        <w:pStyle w:val="9"/>
        <w:spacing w:line="620" w:lineRule="exact"/>
        <w:ind w:left="320" w:firstLine="680"/>
        <w:jc w:val="both"/>
      </w:pP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2016-2017</w:t>
      </w:r>
      <w:r>
        <w:t>年度，全区共在洪山街道等</w:t>
      </w:r>
      <w:r>
        <w:rPr>
          <w:rFonts w:ascii="Times New Roman" w:hAnsi="Times New Roman" w:eastAsia="Times New Roman" w:cs="Times New Roman"/>
          <w:sz w:val="32"/>
          <w:szCs w:val="32"/>
        </w:rPr>
        <w:t>6</w:t>
      </w:r>
      <w:r>
        <w:t xml:space="preserve">个街道社区卫 生服务中心建设了区级名医工作室，在东风路街道和捞刀河 街道社区卫生服务中心建设了 </w:t>
      </w: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t>个市级名医工作室；捞刀河 街道、东风路街道、湘雅路街道、望麓园街道和浏阳河街道 社区卫生服务中心与长沙市第一医院和长沙市中心医院建 成了以专科帮扶为主的医疗联合体，芙蓉北路街道、青竹湖 街道和秀峰街道社区卫生服务中心相继与省脑科医院、市中 医院和省中医附二院建成医疗联合体，提升了基层医疗卫生 服务能力。</w:t>
      </w:r>
    </w:p>
    <w:p>
      <w:pPr>
        <w:pStyle w:val="9"/>
        <w:spacing w:line="620" w:lineRule="exact"/>
        <w:ind w:left="320" w:firstLine="680"/>
        <w:jc w:val="both"/>
      </w:pPr>
      <w:r>
        <w:t>区疾控中心按照县级甲等疾控中心的建设标准，购置了 气相色谱仪、暗视野显微镜、氮吹仪、实验室信息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Elims</w:t>
      </w:r>
      <w:r>
        <w:t>管 理系统等硬件、软件设备，极大提升了疾控中心的管理效率 和监测检测能力，初步建立了实验室的质量体系。</w:t>
      </w:r>
    </w:p>
    <w:p>
      <w:pPr>
        <w:pStyle w:val="9"/>
        <w:spacing w:line="620" w:lineRule="exact"/>
        <w:ind w:firstLine="940"/>
        <w:jc w:val="both"/>
      </w:pP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2016-2017</w:t>
      </w:r>
      <w:r>
        <w:t>年度共建设了芙蓉北路江湾社区等</w:t>
      </w:r>
      <w:r>
        <w:rPr>
          <w:rFonts w:ascii="Times New Roman" w:hAnsi="Times New Roman" w:eastAsia="Times New Roman" w:cs="Times New Roman"/>
          <w:sz w:val="32"/>
          <w:szCs w:val="32"/>
        </w:rPr>
        <w:t>21</w:t>
      </w:r>
      <w:r>
        <w:t>个自 助式、数字化健康小屋，在健康小屋可以进行自助体检，检 测包括血压、血糖等</w:t>
      </w:r>
      <w:r>
        <w:rPr>
          <w:rFonts w:ascii="Times New Roman" w:hAnsi="Times New Roman" w:eastAsia="Times New Roman" w:cs="Times New Roman"/>
          <w:sz w:val="32"/>
          <w:szCs w:val="32"/>
        </w:rPr>
        <w:t>23</w:t>
      </w:r>
      <w:r>
        <w:t>项数据。通过健康小屋进行自助体 检后将生成居民健康档案，并直接上传至金仕达系统，为全 区的居民健康管理提供了良好的数据基础。</w:t>
      </w:r>
    </w:p>
    <w:p>
      <w:pPr>
        <w:pStyle w:val="9"/>
        <w:spacing w:after="200" w:line="628" w:lineRule="exact"/>
        <w:ind w:left="280" w:firstLine="680"/>
        <w:jc w:val="both"/>
      </w:pPr>
      <w:r>
        <w:t>四方坪、东风路</w:t>
      </w: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t xml:space="preserve">家街道社区卫生服务中心完成了艾滋 病社区咨询门诊和筛查点建设，设置了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HIV</w:t>
      </w:r>
      <w:r>
        <w:t xml:space="preserve">快检实验室，配 备了专用电脑、二级生物安全柜、高压蒸汽灭菌器、带锁冰 箱以及专用的送样箱等设备。东风路街道社区卫生服务中心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VCT</w:t>
      </w:r>
      <w:r>
        <w:t>室和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HIV</w:t>
      </w:r>
      <w:r>
        <w:t xml:space="preserve">快检点完成了 </w:t>
      </w:r>
      <w:r>
        <w:rPr>
          <w:rFonts w:ascii="Times New Roman" w:hAnsi="Times New Roman" w:eastAsia="Times New Roman" w:cs="Times New Roman"/>
          <w:sz w:val="32"/>
          <w:szCs w:val="32"/>
        </w:rPr>
        <w:t>152</w:t>
      </w:r>
      <w:r>
        <w:t>人次咨询检测，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HIV</w:t>
      </w:r>
      <w:r>
        <w:t>快检阳 性</w:t>
      </w:r>
      <w:r>
        <w:rPr>
          <w:rFonts w:ascii="Times New Roman" w:hAnsi="Times New Roman" w:eastAsia="Times New Roman" w:cs="Times New Roman"/>
          <w:sz w:val="32"/>
          <w:szCs w:val="32"/>
        </w:rPr>
        <w:t>3</w:t>
      </w:r>
      <w:r>
        <w:t>人；四方坪街道社区卫生服务中心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VCT</w:t>
      </w:r>
      <w:r>
        <w:t>室和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HIV</w:t>
      </w:r>
      <w:r>
        <w:t xml:space="preserve">快检点 完成了 </w:t>
      </w:r>
      <w:r>
        <w:rPr>
          <w:rFonts w:ascii="Times New Roman" w:hAnsi="Times New Roman" w:eastAsia="Times New Roman" w:cs="Times New Roman"/>
          <w:sz w:val="32"/>
          <w:szCs w:val="32"/>
        </w:rPr>
        <w:t>150</w:t>
      </w:r>
      <w:r>
        <w:t>人次咨询检测，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HIV</w:t>
      </w:r>
      <w:r>
        <w:t>快检阳性</w:t>
      </w:r>
      <w:r>
        <w:rPr>
          <w:rFonts w:ascii="Times New Roman" w:hAnsi="Times New Roman" w:eastAsia="Times New Roman" w:cs="Times New Roman"/>
          <w:sz w:val="32"/>
          <w:szCs w:val="32"/>
        </w:rPr>
        <w:t>0</w:t>
      </w:r>
      <w:r>
        <w:t>人。</w:t>
      </w: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t>家咨询检 测门诊很好地满足了周边群众检测的需求，加强了全区艾滋 病防控的基层力量。</w:t>
      </w:r>
    </w:p>
    <w:p>
      <w:pPr>
        <w:pStyle w:val="9"/>
        <w:spacing w:after="40" w:line="625" w:lineRule="exact"/>
        <w:ind w:firstLine="960"/>
        <w:jc w:val="both"/>
      </w:pPr>
      <w:r>
        <w:t>（三）医疗卫生信息化不断发展</w:t>
      </w:r>
    </w:p>
    <w:p>
      <w:pPr>
        <w:pStyle w:val="9"/>
        <w:spacing w:after="120" w:line="625" w:lineRule="exact"/>
        <w:ind w:left="280" w:firstLine="680"/>
        <w:jc w:val="both"/>
      </w:pPr>
      <w:r>
        <w:t xml:space="preserve">区卫计局与卫宁健康科技集团股份有限公司签约合作 开发了基层卫生信息化建设项目，建设完成了家庭医生工作 平台、综合卫生管理、与健康小屋系统对接、与第三方手机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APP </w:t>
      </w:r>
      <w:r>
        <w:t>（社区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580 </w:t>
      </w:r>
      <w:r>
        <w:t>）系统对接等</w:t>
      </w:r>
      <w:r>
        <w:rPr>
          <w:rFonts w:ascii="Times New Roman" w:hAnsi="Times New Roman" w:eastAsia="Times New Roman" w:cs="Times New Roman"/>
          <w:sz w:val="32"/>
          <w:szCs w:val="32"/>
        </w:rPr>
        <w:t>4</w:t>
      </w:r>
      <w:r>
        <w:t>个方面内容，实现了家庭医生 的在线签约管理和服务管理，综合卫生的人力资源监管与查 询，健康小屋的数据与基卫系统成功对接，第三方手机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APP </w:t>
      </w:r>
      <w:r>
        <w:t>与家庭医生数据、签约数据、居民健康档案数据、慢病数据、 孕产妇数据、家庭随访数据等成功对接。</w:t>
      </w:r>
    </w:p>
    <w:p>
      <w:pPr>
        <w:pStyle w:val="9"/>
        <w:tabs>
          <w:tab w:val="left" w:pos="1700"/>
        </w:tabs>
        <w:spacing w:after="80" w:line="621" w:lineRule="exact"/>
        <w:ind w:firstLine="900"/>
      </w:pPr>
      <w:r>
        <w:t>（四）</w:t>
      </w:r>
      <w:r>
        <w:tab/>
      </w:r>
      <w:r>
        <w:rPr>
          <w:lang w:val="zh-CN" w:eastAsia="zh-CN" w:bidi="zh-CN"/>
        </w:rPr>
        <w:t>“四个</w:t>
      </w:r>
      <w:r>
        <w:t>一批”助力基层人才队伍优化</w:t>
      </w:r>
    </w:p>
    <w:p>
      <w:pPr>
        <w:pStyle w:val="9"/>
        <w:spacing w:after="220" w:line="621" w:lineRule="exact"/>
        <w:ind w:left="260" w:firstLine="700"/>
        <w:jc w:val="both"/>
      </w:pP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2016-2017</w:t>
      </w:r>
      <w:r>
        <w:t>年在社区卫生服务中心完成全科转岗培训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26 </w:t>
      </w:r>
      <w:r>
        <w:t>人；截</w:t>
      </w:r>
      <w:r>
        <w:rPr>
          <w:rFonts w:hint="eastAsia"/>
          <w:lang w:eastAsia="zh-CN"/>
        </w:rPr>
        <w:t>至</w:t>
      </w:r>
      <w:r>
        <w:rPr>
          <w:rFonts w:ascii="Times New Roman" w:hAnsi="Times New Roman" w:eastAsia="Times New Roman" w:cs="Times New Roman"/>
          <w:sz w:val="32"/>
          <w:szCs w:val="32"/>
        </w:rPr>
        <w:t>2017</w:t>
      </w:r>
      <w:r>
        <w:t>年底，有</w:t>
      </w:r>
      <w:r>
        <w:rPr>
          <w:rFonts w:ascii="Times New Roman" w:hAnsi="Times New Roman" w:eastAsia="Times New Roman" w:cs="Times New Roman"/>
          <w:sz w:val="32"/>
          <w:szCs w:val="32"/>
        </w:rPr>
        <w:t>20</w:t>
      </w:r>
      <w:r>
        <w:t>人参加学历教育，</w:t>
      </w:r>
      <w:r>
        <w:rPr>
          <w:rFonts w:ascii="Times New Roman" w:hAnsi="Times New Roman" w:eastAsia="Times New Roman" w:cs="Times New Roman"/>
          <w:sz w:val="32"/>
          <w:szCs w:val="32"/>
        </w:rPr>
        <w:t>14</w:t>
      </w:r>
      <w:r>
        <w:t>人已经毕业； 全区共返聘中级职称</w:t>
      </w:r>
      <w:r>
        <w:rPr>
          <w:rFonts w:ascii="Times New Roman" w:hAnsi="Times New Roman" w:eastAsia="Times New Roman" w:cs="Times New Roman"/>
          <w:sz w:val="32"/>
          <w:szCs w:val="32"/>
        </w:rPr>
        <w:t>15</w:t>
      </w:r>
      <w:r>
        <w:t>名、高级职称</w:t>
      </w:r>
      <w:r>
        <w:rPr>
          <w:rFonts w:ascii="Times New Roman" w:hAnsi="Times New Roman" w:eastAsia="Times New Roman" w:cs="Times New Roman"/>
          <w:sz w:val="32"/>
          <w:szCs w:val="32"/>
        </w:rPr>
        <w:t>9</w:t>
      </w:r>
      <w:r>
        <w:t>名；近</w:t>
      </w:r>
      <w:r>
        <w:rPr>
          <w:rFonts w:ascii="Times New Roman" w:hAnsi="Times New Roman" w:eastAsia="Times New Roman" w:cs="Times New Roman"/>
          <w:sz w:val="32"/>
          <w:szCs w:val="32"/>
        </w:rPr>
        <w:t>3</w:t>
      </w:r>
      <w:r>
        <w:t>年，全区 累计招聘基层卫生技术人员</w:t>
      </w:r>
      <w:r>
        <w:rPr>
          <w:rFonts w:ascii="Times New Roman" w:hAnsi="Times New Roman" w:eastAsia="Times New Roman" w:cs="Times New Roman"/>
          <w:sz w:val="32"/>
          <w:szCs w:val="32"/>
        </w:rPr>
        <w:t>90</w:t>
      </w:r>
      <w:r>
        <w:t>人，新增全科医生</w:t>
      </w:r>
      <w:r>
        <w:rPr>
          <w:rFonts w:ascii="Times New Roman" w:hAnsi="Times New Roman" w:eastAsia="Times New Roman" w:cs="Times New Roman"/>
          <w:sz w:val="32"/>
          <w:szCs w:val="32"/>
        </w:rPr>
        <w:t>28</w:t>
      </w:r>
      <w:r>
        <w:t>人，注 册和在培的全科医生总量达到</w:t>
      </w:r>
      <w:r>
        <w:rPr>
          <w:rFonts w:ascii="Times New Roman" w:hAnsi="Times New Roman" w:eastAsia="Times New Roman" w:cs="Times New Roman"/>
          <w:sz w:val="32"/>
          <w:szCs w:val="32"/>
        </w:rPr>
        <w:t>139</w:t>
      </w:r>
      <w:r>
        <w:t xml:space="preserve">名，定向培养医学本科生 </w:t>
      </w:r>
      <w:r>
        <w:rPr>
          <w:rFonts w:ascii="Times New Roman" w:hAnsi="Times New Roman" w:eastAsia="Times New Roman" w:cs="Times New Roman"/>
          <w:sz w:val="32"/>
          <w:szCs w:val="32"/>
        </w:rPr>
        <w:t>5</w:t>
      </w:r>
      <w:r>
        <w:t>人，全区中级职称和本科学历以上人员占比达到</w:t>
      </w:r>
      <w:r>
        <w:rPr>
          <w:rFonts w:ascii="Times New Roman" w:hAnsi="Times New Roman" w:eastAsia="Times New Roman" w:cs="Times New Roman"/>
          <w:sz w:val="32"/>
          <w:szCs w:val="32"/>
        </w:rPr>
        <w:t>30%</w:t>
      </w:r>
      <w:r>
        <w:t>。通 过</w:t>
      </w:r>
      <w:r>
        <w:rPr>
          <w:lang w:val="zh-CN" w:eastAsia="zh-CN" w:bidi="zh-CN"/>
        </w:rPr>
        <w:t>“四个</w:t>
      </w:r>
      <w:r>
        <w:t>一批”工程的实施，基层医疗人才队伍不断优化。</w:t>
      </w:r>
    </w:p>
    <w:p>
      <w:pPr>
        <w:pStyle w:val="9"/>
        <w:tabs>
          <w:tab w:val="left" w:pos="1700"/>
        </w:tabs>
        <w:spacing w:after="80" w:line="621" w:lineRule="exact"/>
        <w:ind w:firstLine="900"/>
        <w:jc w:val="both"/>
      </w:pPr>
      <w:r>
        <w:t>（五）</w:t>
      </w:r>
      <w:r>
        <w:tab/>
      </w:r>
      <w:r>
        <w:t>家庭医生精准对接居民健康需求</w:t>
      </w:r>
    </w:p>
    <w:p>
      <w:pPr>
        <w:pStyle w:val="9"/>
        <w:spacing w:after="220" w:line="623" w:lineRule="exact"/>
        <w:ind w:left="260" w:firstLine="700"/>
        <w:jc w:val="both"/>
      </w:pPr>
      <w:r>
        <w:t>到</w:t>
      </w:r>
      <w:r>
        <w:rPr>
          <w:rFonts w:ascii="Times New Roman" w:hAnsi="Times New Roman" w:eastAsia="Times New Roman" w:cs="Times New Roman"/>
          <w:sz w:val="32"/>
          <w:szCs w:val="32"/>
        </w:rPr>
        <w:t>2017</w:t>
      </w:r>
      <w:r>
        <w:t>年底，全区家庭医生签约达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24.49</w:t>
      </w:r>
      <w:r>
        <w:t>万人，签约 率为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40. </w:t>
      </w:r>
      <w:r>
        <w:rPr>
          <w:rFonts w:ascii="Times New Roman" w:hAnsi="Times New Roman" w:eastAsia="Times New Roman" w:cs="Times New Roman"/>
          <w:sz w:val="32"/>
          <w:szCs w:val="32"/>
        </w:rPr>
        <w:t>39%;</w:t>
      </w:r>
      <w:r>
        <w:t>重点人群签约达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7.48</w:t>
      </w:r>
      <w:r>
        <w:t xml:space="preserve">万人，其中老年人签约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3. </w:t>
      </w:r>
      <w:r>
        <w:rPr>
          <w:rFonts w:ascii="Times New Roman" w:hAnsi="Times New Roman" w:eastAsia="Times New Roman" w:cs="Times New Roman"/>
          <w:sz w:val="32"/>
          <w:szCs w:val="32"/>
        </w:rPr>
        <w:t>77</w:t>
      </w:r>
      <w:r>
        <w:t>万人、孕产妇签约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0.2</w:t>
      </w:r>
      <w:r>
        <w:t>万人、儿童签约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2. </w:t>
      </w:r>
      <w:r>
        <w:rPr>
          <w:rFonts w:ascii="Times New Roman" w:hAnsi="Times New Roman" w:eastAsia="Times New Roman" w:cs="Times New Roman"/>
          <w:sz w:val="32"/>
          <w:szCs w:val="32"/>
        </w:rPr>
        <w:t>12</w:t>
      </w:r>
      <w:r>
        <w:t>万人、残 疾人签约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0. </w:t>
      </w:r>
      <w:r>
        <w:rPr>
          <w:rFonts w:ascii="Times New Roman" w:hAnsi="Times New Roman" w:eastAsia="Times New Roman" w:cs="Times New Roman"/>
          <w:sz w:val="32"/>
          <w:szCs w:val="32"/>
        </w:rPr>
        <w:t>33</w:t>
      </w:r>
      <w:r>
        <w:t>万人、精神病签约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0.18</w:t>
      </w:r>
      <w:r>
        <w:t>万人、高血压签约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2.89 </w:t>
      </w:r>
      <w:r>
        <w:t>万人、糖尿病签约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1.16</w:t>
      </w:r>
      <w:r>
        <w:t>万人，重点人群签约率为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 xml:space="preserve">59. </w:t>
      </w:r>
      <w:r>
        <w:rPr>
          <w:rFonts w:ascii="Times New Roman" w:hAnsi="Times New Roman" w:eastAsia="Times New Roman" w:cs="Times New Roman"/>
          <w:sz w:val="32"/>
          <w:szCs w:val="32"/>
        </w:rPr>
        <w:t>29%</w:t>
      </w:r>
      <w:r>
        <w:t xml:space="preserve">。 各社区卫生服务中心按社区成立了家庭医生团队，通过社区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580APP</w:t>
      </w:r>
      <w:r>
        <w:t>对签约人群进行线上咨询答疑，定期对重点签约人群 进行随访，及时了解签约人群的身体健康状况。</w:t>
      </w:r>
    </w:p>
    <w:p>
      <w:pPr>
        <w:pStyle w:val="9"/>
        <w:tabs>
          <w:tab w:val="left" w:pos="1700"/>
        </w:tabs>
        <w:spacing w:after="80" w:line="621" w:lineRule="exact"/>
        <w:ind w:firstLine="900"/>
      </w:pPr>
      <w:r>
        <w:t>（六）</w:t>
      </w:r>
      <w:r>
        <w:tab/>
      </w:r>
      <w:r>
        <w:t>疾病预防和健康生活理念日益深入</w:t>
      </w:r>
    </w:p>
    <w:p>
      <w:pPr>
        <w:pStyle w:val="9"/>
        <w:spacing w:after="140" w:line="614" w:lineRule="exact"/>
        <w:ind w:left="260" w:firstLine="700"/>
        <w:jc w:val="both"/>
        <w:sectPr>
          <w:headerReference r:id="rId28" w:type="default"/>
          <w:footerReference r:id="rId30" w:type="default"/>
          <w:headerReference r:id="rId29" w:type="even"/>
          <w:footerReference r:id="rId31" w:type="even"/>
          <w:pgSz w:w="11900" w:h="16840"/>
          <w:pgMar w:top="1134" w:right="778" w:bottom="1661" w:left="898" w:header="0" w:footer="3" w:gutter="0"/>
          <w:pgNumType w:start="12"/>
          <w:cols w:space="720" w:num="1"/>
          <w:docGrid w:linePitch="360" w:charSpace="0"/>
        </w:sectPr>
      </w:pPr>
      <w:r>
        <w:t xml:space="preserve">为创建国家慢性病综合防控示范区，开展全民健康生活 方式行动，区疾控中心举办了 </w:t>
      </w:r>
      <w:r>
        <w:rPr>
          <w:lang w:val="zh-CN" w:eastAsia="zh-CN" w:bidi="zh-CN"/>
        </w:rPr>
        <w:t>“万</w:t>
      </w:r>
      <w:r>
        <w:t>步有约</w:t>
      </w:r>
      <w:r>
        <w:rPr>
          <w:lang w:val="zh-CN" w:eastAsia="zh-CN" w:bidi="zh-CN"/>
        </w:rPr>
        <w:t>”群众</w:t>
      </w:r>
      <w:r>
        <w:t>性健身运动, 全区共有</w:t>
      </w:r>
      <w:r>
        <w:rPr>
          <w:rFonts w:ascii="Times New Roman" w:hAnsi="Times New Roman" w:eastAsia="Times New Roman" w:cs="Times New Roman"/>
          <w:sz w:val="32"/>
          <w:szCs w:val="32"/>
        </w:rPr>
        <w:t>16</w:t>
      </w:r>
      <w:r>
        <w:t>个街道办事处、区直机关的</w:t>
      </w:r>
      <w:r>
        <w:rPr>
          <w:rFonts w:ascii="Times New Roman" w:hAnsi="Times New Roman" w:eastAsia="Times New Roman" w:cs="Times New Roman"/>
          <w:sz w:val="32"/>
          <w:szCs w:val="32"/>
        </w:rPr>
        <w:t>22</w:t>
      </w:r>
      <w:r>
        <w:t>支队伍、</w:t>
      </w:r>
      <w:r>
        <w:rPr>
          <w:rFonts w:ascii="Times New Roman" w:hAnsi="Times New Roman" w:eastAsia="Times New Roman" w:cs="Times New Roman"/>
          <w:sz w:val="32"/>
          <w:szCs w:val="32"/>
        </w:rPr>
        <w:t>220</w:t>
      </w:r>
      <w:r>
        <w:t>名</w:t>
      </w:r>
    </w:p>
    <w:p>
      <w:pPr>
        <w:pStyle w:val="9"/>
        <w:spacing w:line="625" w:lineRule="exact"/>
        <w:ind w:left="280" w:firstLine="20"/>
        <w:jc w:val="both"/>
      </w:pPr>
      <w:r>
        <w:t>职工参赛，共有</w:t>
      </w:r>
      <w:r>
        <w:rPr>
          <w:rFonts w:ascii="Times New Roman" w:hAnsi="Times New Roman" w:eastAsia="Times New Roman" w:cs="Times New Roman"/>
          <w:sz w:val="32"/>
          <w:szCs w:val="32"/>
        </w:rPr>
        <w:t>52</w:t>
      </w:r>
      <w:r>
        <w:t>人连续坚持</w:t>
      </w:r>
      <w:r>
        <w:rPr>
          <w:rFonts w:ascii="Times New Roman" w:hAnsi="Times New Roman" w:eastAsia="Times New Roman" w:cs="Times New Roman"/>
          <w:sz w:val="32"/>
          <w:szCs w:val="32"/>
        </w:rPr>
        <w:t>100</w:t>
      </w:r>
      <w:r>
        <w:t xml:space="preserve">天获得了 </w:t>
      </w:r>
      <w:r>
        <w:rPr>
          <w:lang w:val="zh-CN" w:eastAsia="zh-CN" w:bidi="zh-CN"/>
        </w:rPr>
        <w:t>“万</w:t>
      </w:r>
      <w:r>
        <w:t>步达人奖”。 活动的开展，践行了健康生活方式理念，带动了居民健身的 积极性，有利于预防高血压、糖尿病计心脑血管疾病等慢性 疾病的发生。</w:t>
      </w:r>
    </w:p>
    <w:p>
      <w:pPr>
        <w:pStyle w:val="9"/>
        <w:spacing w:after="220" w:line="625" w:lineRule="exact"/>
        <w:ind w:left="280" w:firstLine="680"/>
        <w:jc w:val="both"/>
      </w:pPr>
      <w:r>
        <w:t>应急救护培训项目主要由区红十字会牵头、全区</w:t>
      </w:r>
      <w:r>
        <w:rPr>
          <w:rFonts w:ascii="Times New Roman" w:hAnsi="Times New Roman" w:eastAsia="Times New Roman" w:cs="Times New Roman"/>
          <w:sz w:val="32"/>
          <w:szCs w:val="32"/>
        </w:rPr>
        <w:t>16</w:t>
      </w:r>
      <w:r>
        <w:t>个 街道分别组织实施，主要对开福区行政事业单位人员、企事 业单位职工、社区工作人员及居民开展红十字应急知识培训 和救护员培训，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年在全区普及培训达</w:t>
      </w: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t>万人次，</w:t>
      </w:r>
      <w:r>
        <w:rPr>
          <w:rFonts w:ascii="Times New Roman" w:hAnsi="Times New Roman" w:eastAsia="Times New Roman" w:cs="Times New Roman"/>
          <w:sz w:val="32"/>
          <w:szCs w:val="32"/>
        </w:rPr>
        <w:t>47</w:t>
      </w:r>
      <w:r>
        <w:t>人 获得初级救护员资格证。</w:t>
      </w:r>
    </w:p>
    <w:p>
      <w:pPr>
        <w:pStyle w:val="9"/>
        <w:spacing w:after="220" w:line="625" w:lineRule="exact"/>
        <w:ind w:firstLine="940"/>
      </w:pPr>
      <w:r>
        <w:t>四</w:t>
      </w:r>
      <w:r>
        <w:rPr>
          <w:rFonts w:hint="eastAsia"/>
          <w:lang w:val="en-US" w:eastAsia="zh-CN"/>
        </w:rPr>
        <w:t xml:space="preserve">  </w:t>
      </w:r>
      <w:r>
        <w:t>存在的问题</w:t>
      </w:r>
    </w:p>
    <w:p>
      <w:pPr>
        <w:pStyle w:val="9"/>
        <w:tabs>
          <w:tab w:val="left" w:pos="1913"/>
        </w:tabs>
        <w:spacing w:after="80" w:line="625" w:lineRule="exact"/>
        <w:ind w:left="1140" w:firstLine="0"/>
        <w:rPr>
          <w:sz w:val="28"/>
          <w:szCs w:val="28"/>
        </w:rPr>
      </w:pPr>
      <w:r>
        <w:rPr>
          <w:sz w:val="28"/>
          <w:szCs w:val="28"/>
        </w:rPr>
        <w:t>（一）</w:t>
      </w:r>
      <w:r>
        <w:rPr>
          <w:sz w:val="28"/>
          <w:szCs w:val="28"/>
        </w:rPr>
        <w:tab/>
      </w:r>
      <w:r>
        <w:rPr>
          <w:sz w:val="28"/>
          <w:szCs w:val="28"/>
        </w:rPr>
        <w:t>对家庭医生的解约情况关注不够</w:t>
      </w:r>
    </w:p>
    <w:p>
      <w:pPr>
        <w:pStyle w:val="9"/>
        <w:spacing w:after="220" w:line="619" w:lineRule="exact"/>
        <w:ind w:left="280" w:firstLine="680"/>
        <w:jc w:val="both"/>
      </w:pPr>
      <w:r>
        <w:t>目前，家庭医生签约实行一年一签，区卫计局对家庭医 生签约率也是实行一年一考核，每年的签约率达到考核线即 可。通过现场调查了解，目前对解约情况关注不够，也未对 解约情况设定考核。如洪山街道社区卫生服务中心截</w:t>
      </w:r>
      <w:r>
        <w:rPr>
          <w:rFonts w:hint="eastAsia"/>
          <w:lang w:eastAsia="zh-CN"/>
        </w:rPr>
        <w:t>至</w:t>
      </w:r>
      <w:bookmarkStart w:id="9" w:name="_GoBack"/>
      <w:bookmarkEnd w:id="9"/>
      <w:r>
        <w:rPr>
          <w:rFonts w:ascii="Times New Roman" w:hAnsi="Times New Roman" w:eastAsia="Times New Roman" w:cs="Times New Roman"/>
          <w:sz w:val="32"/>
          <w:szCs w:val="32"/>
        </w:rPr>
        <w:t xml:space="preserve">2017 </w:t>
      </w:r>
      <w:r>
        <w:t>年</w:t>
      </w:r>
      <w:r>
        <w:rPr>
          <w:rFonts w:ascii="Times New Roman" w:hAnsi="Times New Roman" w:eastAsia="Times New Roman" w:cs="Times New Roman"/>
          <w:sz w:val="32"/>
          <w:szCs w:val="32"/>
        </w:rPr>
        <w:t>6</w:t>
      </w:r>
      <w:r>
        <w:t>月</w:t>
      </w:r>
      <w:r>
        <w:rPr>
          <w:rFonts w:ascii="Times New Roman" w:hAnsi="Times New Roman" w:eastAsia="Times New Roman" w:cs="Times New Roman"/>
          <w:sz w:val="32"/>
          <w:szCs w:val="32"/>
        </w:rPr>
        <w:t>22</w:t>
      </w:r>
      <w:r>
        <w:t>日本年度签约人数为</w:t>
      </w:r>
      <w:r>
        <w:rPr>
          <w:rFonts w:ascii="Times New Roman" w:hAnsi="Times New Roman" w:eastAsia="Times New Roman" w:cs="Times New Roman"/>
          <w:sz w:val="32"/>
          <w:szCs w:val="32"/>
        </w:rPr>
        <w:t>18553</w:t>
      </w:r>
      <w:r>
        <w:t>人，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年实施家庭 医生至今累计解约人数达到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6321 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A,</w:t>
      </w:r>
      <w:r>
        <w:t>解约原因包括自然死 亡、迁移户口、主观解约等。</w:t>
      </w:r>
    </w:p>
    <w:p>
      <w:pPr>
        <w:pStyle w:val="9"/>
        <w:tabs>
          <w:tab w:val="left" w:pos="1913"/>
        </w:tabs>
        <w:spacing w:after="80" w:line="625" w:lineRule="exact"/>
        <w:ind w:left="1140" w:firstLine="0"/>
        <w:rPr>
          <w:sz w:val="28"/>
          <w:szCs w:val="28"/>
        </w:rPr>
      </w:pPr>
      <w:r>
        <w:rPr>
          <w:sz w:val="28"/>
          <w:szCs w:val="28"/>
        </w:rPr>
        <w:t>（二）</w:t>
      </w:r>
      <w:r>
        <w:rPr>
          <w:sz w:val="28"/>
          <w:szCs w:val="28"/>
        </w:rPr>
        <w:tab/>
      </w:r>
      <w:r>
        <w:rPr>
          <w:sz w:val="28"/>
          <w:szCs w:val="28"/>
          <w:lang w:val="zh-CN" w:eastAsia="zh-CN" w:bidi="zh-CN"/>
        </w:rPr>
        <w:t>“四个</w:t>
      </w:r>
      <w:r>
        <w:rPr>
          <w:sz w:val="28"/>
          <w:szCs w:val="28"/>
        </w:rPr>
        <w:t>一批”工程有待加强</w:t>
      </w:r>
    </w:p>
    <w:p>
      <w:pPr>
        <w:pStyle w:val="9"/>
        <w:spacing w:line="624" w:lineRule="exact"/>
        <w:ind w:left="280" w:firstLine="680"/>
        <w:jc w:val="both"/>
      </w:pPr>
      <w:r>
        <w:t>一是个别学历教育层次不高。根据《中共长沙市开福区 委员会、长沙市开福区人民政府〈关于打造</w:t>
      </w:r>
      <w:r>
        <w:rPr>
          <w:lang w:val="zh-CN" w:eastAsia="zh-CN" w:bidi="zh-CN"/>
        </w:rPr>
        <w:t>“健</w:t>
      </w:r>
      <w:r>
        <w:t>康开福”、 建设医疗卫生现代化强区的实施意</w:t>
      </w:r>
      <w:r>
        <w:rPr>
          <w:lang w:val="zh-CN" w:eastAsia="zh-CN" w:bidi="zh-CN"/>
        </w:rPr>
        <w:t>见〉》</w:t>
      </w:r>
      <w:r>
        <w:t>（开发〔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12 </w:t>
      </w:r>
      <w:r>
        <w:t>号）的要求，</w:t>
      </w:r>
      <w:r>
        <w:rPr>
          <w:lang w:val="zh-CN" w:eastAsia="zh-CN" w:bidi="zh-CN"/>
        </w:rPr>
        <w:t>“鼓励</w:t>
      </w:r>
      <w:r>
        <w:t>基层医疗卫生人员参加学历教育，对在 职完成本科学历的人员，在明确继续服务年限基础上对学费 给予一定补助”。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年</w:t>
      </w:r>
      <w:r>
        <w:rPr>
          <w:lang w:val="zh-CN" w:eastAsia="zh-CN" w:bidi="zh-CN"/>
        </w:rPr>
        <w:t>“教育</w:t>
      </w:r>
      <w:r>
        <w:t>一批”补助人员中，部分未 完成本科学历，如：秀峰街道社区卫生服务中心的黄某密报 考的长沙医学院药学专业高升专学历，新河街道社区卫生服 务中心黄某媛报考的长沙博雅职业中等专业学院的临床专 业高升专学历；</w:t>
      </w:r>
      <w:r>
        <w:rPr>
          <w:rFonts w:ascii="Times New Roman" w:hAnsi="Times New Roman" w:eastAsia="Times New Roman" w:cs="Times New Roman"/>
          <w:sz w:val="32"/>
          <w:szCs w:val="32"/>
        </w:rPr>
        <w:t>2017</w:t>
      </w:r>
      <w:r>
        <w:t>年</w:t>
      </w:r>
      <w:r>
        <w:rPr>
          <w:lang w:val="zh-CN" w:eastAsia="zh-CN" w:bidi="zh-CN"/>
        </w:rPr>
        <w:t>“教育</w:t>
      </w:r>
      <w:r>
        <w:t>一批”补助人员中，四方坪街 道社区卫生服务中心陈某华通过成人高考形式报考的湖南 社会科学专修学院护理学专业大专学历，秀峰社区卫生服务 中心黄某甜通过成人高考形式报考的湖南医学院药学专业 大专学历。</w:t>
      </w:r>
    </w:p>
    <w:p>
      <w:pPr>
        <w:pStyle w:val="9"/>
        <w:spacing w:after="220" w:line="621" w:lineRule="exact"/>
        <w:ind w:left="260" w:firstLine="720"/>
        <w:jc w:val="both"/>
      </w:pPr>
      <w:r>
        <w:t>二是部分返聘人员年龄较大。根据《开福区卫生计生系 统返聘退休人员管理规定（试行）》（开卫计局发〔</w:t>
      </w:r>
      <w:r>
        <w:rPr>
          <w:rFonts w:ascii="Times New Roman" w:hAnsi="Times New Roman" w:eastAsia="Times New Roman" w:cs="Times New Roman"/>
          <w:sz w:val="32"/>
          <w:szCs w:val="32"/>
        </w:rPr>
        <w:t>2016</w:t>
      </w:r>
      <w: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24 </w:t>
      </w:r>
      <w:r>
        <w:t>号）规定，返聘人员男性年龄原则上在</w:t>
      </w:r>
      <w:r>
        <w:rPr>
          <w:rFonts w:ascii="Times New Roman" w:hAnsi="Times New Roman" w:eastAsia="Times New Roman" w:cs="Times New Roman"/>
          <w:sz w:val="32"/>
          <w:szCs w:val="32"/>
        </w:rPr>
        <w:t>70</w:t>
      </w:r>
      <w:r>
        <w:t>周岁以下，女性 年龄原则上在</w:t>
      </w:r>
      <w:r>
        <w:rPr>
          <w:rFonts w:ascii="Times New Roman" w:hAnsi="Times New Roman" w:eastAsia="Times New Roman" w:cs="Times New Roman"/>
          <w:sz w:val="32"/>
          <w:szCs w:val="32"/>
        </w:rPr>
        <w:t>60</w:t>
      </w:r>
      <w:r>
        <w:t>周岁以下。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2016-2017</w:t>
      </w:r>
      <w:r>
        <w:t>年共返聘</w:t>
      </w:r>
      <w:r>
        <w:rPr>
          <w:rFonts w:ascii="Times New Roman" w:hAnsi="Times New Roman" w:eastAsia="Times New Roman" w:cs="Times New Roman"/>
          <w:sz w:val="32"/>
          <w:szCs w:val="32"/>
        </w:rPr>
        <w:t>24</w:t>
      </w:r>
      <w:r>
        <w:t>人，其 中男性</w:t>
      </w:r>
      <w:r>
        <w:rPr>
          <w:rFonts w:ascii="Times New Roman" w:hAnsi="Times New Roman" w:eastAsia="Times New Roman" w:cs="Times New Roman"/>
          <w:sz w:val="32"/>
          <w:szCs w:val="32"/>
        </w:rPr>
        <w:t>15</w:t>
      </w:r>
      <w:r>
        <w:t>人，女性</w:t>
      </w:r>
      <w:r>
        <w:rPr>
          <w:rFonts w:ascii="Times New Roman" w:hAnsi="Times New Roman" w:eastAsia="Times New Roman" w:cs="Times New Roman"/>
          <w:sz w:val="32"/>
          <w:szCs w:val="32"/>
        </w:rPr>
        <w:t>9</w:t>
      </w:r>
      <w:r>
        <w:t>人。男性</w:t>
      </w:r>
      <w:r>
        <w:rPr>
          <w:rFonts w:ascii="Times New Roman" w:hAnsi="Times New Roman" w:eastAsia="Times New Roman" w:cs="Times New Roman"/>
          <w:sz w:val="32"/>
          <w:szCs w:val="32"/>
        </w:rPr>
        <w:t>70</w:t>
      </w:r>
      <w:r>
        <w:t>周岁以上有</w:t>
      </w:r>
      <w:r>
        <w:rPr>
          <w:rFonts w:ascii="Times New Roman" w:hAnsi="Times New Roman" w:eastAsia="Times New Roman" w:cs="Times New Roman"/>
          <w:sz w:val="32"/>
          <w:szCs w:val="32"/>
        </w:rPr>
        <w:t>4</w:t>
      </w:r>
      <w:r>
        <w:t xml:space="preserve">人，最大为 </w:t>
      </w:r>
      <w:r>
        <w:rPr>
          <w:rFonts w:ascii="Times New Roman" w:hAnsi="Times New Roman" w:eastAsia="Times New Roman" w:cs="Times New Roman"/>
          <w:sz w:val="32"/>
          <w:szCs w:val="32"/>
        </w:rPr>
        <w:t>86</w:t>
      </w:r>
      <w:r>
        <w:t>岁；女性</w:t>
      </w:r>
      <w:r>
        <w:rPr>
          <w:rFonts w:ascii="Times New Roman" w:hAnsi="Times New Roman" w:eastAsia="Times New Roman" w:cs="Times New Roman"/>
          <w:sz w:val="32"/>
          <w:szCs w:val="32"/>
        </w:rPr>
        <w:t>60</w:t>
      </w:r>
      <w:r>
        <w:t>周岁以上有</w:t>
      </w:r>
      <w:r>
        <w:rPr>
          <w:rFonts w:ascii="Times New Roman" w:hAnsi="Times New Roman" w:eastAsia="Times New Roman" w:cs="Times New Roman"/>
          <w:sz w:val="32"/>
          <w:szCs w:val="32"/>
        </w:rPr>
        <w:t>7</w:t>
      </w:r>
      <w:r>
        <w:t>人，最大为</w:t>
      </w:r>
      <w:r>
        <w:rPr>
          <w:rFonts w:ascii="Times New Roman" w:hAnsi="Times New Roman" w:eastAsia="Times New Roman" w:cs="Times New Roman"/>
          <w:sz w:val="32"/>
          <w:szCs w:val="32"/>
        </w:rPr>
        <w:t>73</w:t>
      </w:r>
      <w:r>
        <w:t>岁。这既反映了 具有较高的专业技术水平和丰富实践经验退休医师资源短 缺，也从侧面说明了目前开福区医疗卫生机构对这种稀缺资 源的吸引力不足。</w:t>
      </w:r>
    </w:p>
    <w:p>
      <w:pPr>
        <w:pStyle w:val="9"/>
        <w:spacing w:line="621" w:lineRule="exact"/>
        <w:ind w:left="1200" w:firstLine="0"/>
        <w:sectPr>
          <w:headerReference r:id="rId32" w:type="default"/>
          <w:footerReference r:id="rId34" w:type="default"/>
          <w:headerReference r:id="rId33" w:type="even"/>
          <w:footerReference r:id="rId35" w:type="even"/>
          <w:type w:val="continuous"/>
          <w:pgSz w:w="11900" w:h="16840"/>
          <w:pgMar w:top="1134" w:right="778" w:bottom="1661" w:left="898" w:header="706" w:footer="3" w:gutter="0"/>
          <w:cols w:space="720" w:num="1"/>
          <w:docGrid w:linePitch="360" w:charSpace="0"/>
        </w:sectPr>
      </w:pPr>
      <w:r>
        <w:t>（三）健康小屋体检使用率有待提升</w:t>
      </w:r>
    </w:p>
    <w:p>
      <w:pPr>
        <w:pStyle w:val="9"/>
        <w:spacing w:after="220" w:line="624" w:lineRule="exact"/>
        <w:ind w:left="260" w:firstLine="640"/>
        <w:jc w:val="both"/>
      </w:pPr>
      <w:r>
        <w:t>健康小屋的建立为社区提供了自助式、数字化的体检设 备，但通过查看现场和信息化系统接入的体检数据，目前已 建成的</w:t>
      </w:r>
      <w:r>
        <w:rPr>
          <w:rFonts w:ascii="Times New Roman" w:hAnsi="Times New Roman" w:eastAsia="Times New Roman" w:cs="Times New Roman"/>
          <w:sz w:val="32"/>
          <w:szCs w:val="32"/>
        </w:rPr>
        <w:t>21</w:t>
      </w:r>
      <w:r>
        <w:t>个健康小屋中，通泰街街道西园社区和芙蓉北路 街道福成社区由于网络原因，体检数据尚未连接至信息化系 统。已接入的</w:t>
      </w:r>
      <w:r>
        <w:rPr>
          <w:rFonts w:ascii="Times New Roman" w:hAnsi="Times New Roman" w:eastAsia="Times New Roman" w:cs="Times New Roman"/>
          <w:sz w:val="32"/>
          <w:szCs w:val="32"/>
        </w:rPr>
        <w:t>19</w:t>
      </w:r>
      <w:r>
        <w:t>个健康小屋除社区卫生服务中心全科医生 团队组织心电体检活动外，整体体检人数仍然偏低。详细情 况见下表：</w:t>
      </w:r>
    </w:p>
    <w:p>
      <w:pPr>
        <w:pStyle w:val="19"/>
        <w:ind w:left="7382"/>
      </w:pPr>
      <w:r>
        <w:t>单位：人次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1"/>
        <w:gridCol w:w="816"/>
        <w:gridCol w:w="806"/>
        <w:gridCol w:w="816"/>
        <w:gridCol w:w="816"/>
        <w:gridCol w:w="816"/>
        <w:gridCol w:w="806"/>
        <w:gridCol w:w="8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血压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血糖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体温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心电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尿常规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心率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right="2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血氧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诵雅路街道社区卫生服务中心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浏阳河街道社区卫生服务中心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94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通泰街社区卫生服务中心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134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彳五家岭社区卫生服务中心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254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洪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 w:eastAsia="zh-CN" w:bidi="en-US"/>
              </w:rPr>
              <w:t>11J</w:t>
            </w:r>
            <w:r>
              <w:rPr>
                <w:sz w:val="20"/>
                <w:szCs w:val="20"/>
              </w:rPr>
              <w:t>街道社区卫生服务中心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望麓园街道社区卫生服务中心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46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新河街道社区卫生服务中心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78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四方坪街道社区卫生服务中心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483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861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清水塘街道社区卫生服务中心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东风路街道社区卫生服务中心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50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</w:t>
            </w:r>
          </w:p>
        </w:tc>
      </w:tr>
    </w:tbl>
    <w:p>
      <w:pPr>
        <w:pStyle w:val="9"/>
        <w:spacing w:after="220" w:line="628" w:lineRule="exact"/>
        <w:ind w:left="260" w:firstLine="640"/>
        <w:jc w:val="both"/>
      </w:pPr>
      <w:r>
        <w:t>体检人数偏少主要有</w:t>
      </w: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t>个方面原因：一是宣传不足，居 民对健康小屋或健康小屋的作用了解较少，现场调查走访了 解，</w:t>
      </w:r>
      <w:r>
        <w:rPr>
          <w:rFonts w:ascii="Times New Roman" w:hAnsi="Times New Roman" w:eastAsia="Times New Roman" w:cs="Times New Roman"/>
          <w:sz w:val="32"/>
          <w:szCs w:val="32"/>
        </w:rPr>
        <w:t>35</w:t>
      </w:r>
      <w:r>
        <w:t>人中只有</w:t>
      </w:r>
      <w:r>
        <w:rPr>
          <w:rFonts w:ascii="Times New Roman" w:hAnsi="Times New Roman" w:eastAsia="Times New Roman" w:cs="Times New Roman"/>
          <w:sz w:val="32"/>
          <w:szCs w:val="32"/>
        </w:rPr>
        <w:t>15</w:t>
      </w:r>
      <w:r>
        <w:t>人知道或参加过健康小屋体检；二是设 计欠周，洪山街道社区卫生服务中心为腾出党建工作办公室 而又重新装修调换健康小屋房间，芙蓉北路江湾社区健康小 屋设置在二楼，楼上楼下均无门牌指引标识，不易找寻。：</w:t>
      </w:r>
    </w:p>
    <w:p>
      <w:pPr>
        <w:pStyle w:val="9"/>
        <w:spacing w:after="40" w:line="628" w:lineRule="exact"/>
        <w:ind w:left="1100" w:firstLine="0"/>
        <w:rPr>
          <w:sz w:val="28"/>
          <w:szCs w:val="28"/>
        </w:rPr>
      </w:pPr>
      <w:r>
        <w:rPr>
          <w:sz w:val="28"/>
          <w:szCs w:val="28"/>
        </w:rPr>
        <w:t>（四）个别项目资金使用欠规范</w:t>
      </w:r>
    </w:p>
    <w:p>
      <w:pPr>
        <w:pStyle w:val="9"/>
        <w:spacing w:after="240" w:line="628" w:lineRule="exact"/>
        <w:ind w:firstLine="900"/>
        <w:jc w:val="both"/>
      </w:pPr>
      <w:r>
        <w:t>开福区妇幼所共下达专项资金</w:t>
      </w:r>
      <w:r>
        <w:rPr>
          <w:rFonts w:ascii="Times New Roman" w:hAnsi="Times New Roman" w:eastAsia="Times New Roman" w:cs="Times New Roman"/>
          <w:sz w:val="32"/>
          <w:szCs w:val="32"/>
        </w:rPr>
        <w:t>30</w:t>
      </w:r>
      <w:r>
        <w:t>万元，用于创建省级 妇幼健康优质服务示范区，主要用于加强开福区儿科急救中 心、产科急救中心建设和出生缺陷综合防控工作等方面的妇 幼健康能力建设，其中</w:t>
      </w:r>
      <w:r>
        <w:rPr>
          <w:rFonts w:ascii="Times New Roman" w:hAnsi="Times New Roman" w:eastAsia="Times New Roman" w:cs="Times New Roman"/>
          <w:sz w:val="32"/>
          <w:szCs w:val="32"/>
        </w:rPr>
        <w:t>6000</w:t>
      </w:r>
      <w:r>
        <w:t>元用于妇幼所大楼维修、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3480 </w:t>
      </w:r>
      <w:r>
        <w:t>元用于绿化清洁，不完全符合专项资金支出范围。</w:t>
      </w:r>
    </w:p>
    <w:p>
      <w:pPr>
        <w:pStyle w:val="9"/>
        <w:tabs>
          <w:tab w:val="left" w:pos="1583"/>
        </w:tabs>
        <w:spacing w:line="624" w:lineRule="exact"/>
        <w:ind w:firstLine="940"/>
      </w:pPr>
      <w:r>
        <w:t>五、</w:t>
      </w:r>
      <w:r>
        <w:tab/>
      </w:r>
      <w:r>
        <w:t>综合评价情况及评价结论</w:t>
      </w:r>
    </w:p>
    <w:p>
      <w:pPr>
        <w:pStyle w:val="9"/>
        <w:spacing w:after="240" w:line="624" w:lineRule="exact"/>
        <w:ind w:left="280" w:firstLine="660"/>
        <w:jc w:val="both"/>
      </w:pPr>
      <w:r>
        <w:t>评价工作组按照预算决策、预算执行、预算监督、项目 决策、资金使用、财务管理、项目组织管理和项目绩效情况 等八个方面进行评价，根据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&lt;&lt;2016-2017</w:t>
      </w:r>
      <w:r>
        <w:t>年开福区卫计局建 设医疗卫生现代化强区专项资金绩效评价指标评分表》评 分，项目综合评分</w:t>
      </w:r>
      <w:r>
        <w:rPr>
          <w:rFonts w:ascii="Times New Roman" w:hAnsi="Times New Roman" w:eastAsia="Times New Roman" w:cs="Times New Roman"/>
          <w:sz w:val="32"/>
          <w:szCs w:val="32"/>
          <w:lang w:val="en-US" w:eastAsia="zh-CN" w:bidi="en-US"/>
        </w:rPr>
        <w:t>92.13</w:t>
      </w:r>
      <w:r>
        <w:t>分（见附表），评价等次为“优”。</w:t>
      </w:r>
    </w:p>
    <w:p>
      <w:pPr>
        <w:pStyle w:val="9"/>
        <w:tabs>
          <w:tab w:val="left" w:pos="1583"/>
        </w:tabs>
        <w:spacing w:after="240" w:line="621" w:lineRule="exact"/>
        <w:ind w:firstLine="940"/>
        <w:jc w:val="both"/>
      </w:pPr>
      <w:r>
        <w:t>六、</w:t>
      </w:r>
      <w:r>
        <w:tab/>
      </w:r>
      <w:r>
        <w:t>评价结果应用建议</w:t>
      </w:r>
    </w:p>
    <w:p>
      <w:pPr>
        <w:pStyle w:val="9"/>
        <w:tabs>
          <w:tab w:val="left" w:pos="1971"/>
        </w:tabs>
        <w:spacing w:after="80" w:line="621" w:lineRule="exact"/>
        <w:ind w:left="1160" w:firstLine="0"/>
      </w:pPr>
      <w:r>
        <w:t>（一）</w:t>
      </w:r>
      <w:r>
        <w:tab/>
      </w:r>
      <w:r>
        <w:t>关注解约原因，提升签约质量、服务质量</w:t>
      </w:r>
    </w:p>
    <w:p>
      <w:pPr>
        <w:pStyle w:val="9"/>
        <w:spacing w:after="180" w:line="618" w:lineRule="exact"/>
        <w:ind w:firstLine="798" w:firstLineChars="266"/>
        <w:jc w:val="both"/>
      </w:pPr>
      <w:r>
        <w:t>针对目前家庭医生的实际解约情况，通过大数据对比查 找出非主观意愿（自然死亡、户口迁出等）解约和主观意愿 解约人群，对主观意愿解约原因须进行关注，是否当时被鼓 动签约，或者对家庭医生提供的服务不满意，像企业对待客 户一般分析客户流失原因，才能更好地提升签约对象的准确 率，提升家庭医生的服务质量。</w:t>
      </w:r>
    </w:p>
    <w:p>
      <w:pPr>
        <w:pStyle w:val="9"/>
        <w:tabs>
          <w:tab w:val="left" w:pos="1971"/>
        </w:tabs>
        <w:spacing w:after="280" w:line="621" w:lineRule="exact"/>
        <w:ind w:left="1160" w:firstLine="0"/>
        <w:jc w:val="both"/>
      </w:pPr>
      <w:r>
        <w:t>（二）</w:t>
      </w:r>
      <w:r>
        <w:tab/>
      </w:r>
      <w:r>
        <w:t>严格落实</w:t>
      </w:r>
      <w:r>
        <w:rPr>
          <w:lang w:val="zh-CN" w:eastAsia="zh-CN" w:bidi="zh-CN"/>
        </w:rPr>
        <w:t>“四个</w:t>
      </w:r>
      <w:r>
        <w:t>一批”政策，继续优化基层医疗</w:t>
      </w:r>
    </w:p>
    <w:p>
      <w:pPr>
        <w:pStyle w:val="9"/>
        <w:spacing w:after="240" w:line="240" w:lineRule="auto"/>
        <w:ind w:firstLine="280"/>
        <w:rPr>
          <w:sz w:val="28"/>
          <w:szCs w:val="28"/>
        </w:rPr>
      </w:pPr>
      <w:r>
        <w:rPr>
          <w:sz w:val="28"/>
          <w:szCs w:val="28"/>
        </w:rPr>
        <w:t>人才结构</w:t>
      </w:r>
    </w:p>
    <w:p>
      <w:pPr>
        <w:pStyle w:val="9"/>
        <w:spacing w:after="200" w:line="630" w:lineRule="exact"/>
        <w:ind w:firstLine="798" w:firstLineChars="266"/>
        <w:jc w:val="both"/>
      </w:pPr>
      <w:r>
        <w:rPr>
          <w:lang w:val="zh-CN" w:eastAsia="zh-CN" w:bidi="zh-CN"/>
        </w:rPr>
        <w:t>“四个</w:t>
      </w:r>
      <w:r>
        <w:t>一批”工程旨在通过培训、引进、教育、返聘一 批优秀人才充实优化全区基层医疗队伍。首先，要激励现有 医务人员通过不断接受更高层次的学历教育掌握更全面更 精深的医学知识；第二，构建更具有吸引力的人才招募平台， 从外部引进优秀的医务人员；第三，根据各基层医疗机构的 实际情况，择优返聘具有丰富专业经验的退休人员。</w:t>
      </w:r>
    </w:p>
    <w:p>
      <w:pPr>
        <w:pStyle w:val="9"/>
        <w:tabs>
          <w:tab w:val="left" w:pos="2542"/>
        </w:tabs>
        <w:spacing w:after="60" w:line="6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（三）加强健康小屋宣传，普惠自助体检</w:t>
      </w:r>
    </w:p>
    <w:p>
      <w:pPr>
        <w:pStyle w:val="9"/>
        <w:spacing w:after="200" w:line="624" w:lineRule="exact"/>
        <w:ind w:firstLine="798" w:firstLineChars="266"/>
        <w:jc w:val="both"/>
      </w:pPr>
      <w:r>
        <w:t>全区须进一步加强健康小屋的宣传，在各社区卫生服务 中心、社区、诊所等机构张贴或发放宣传资料，引导居民主 动参加体检，同时建立健康档案，这也是更加全面加强健康 管理的有效方式。</w:t>
      </w:r>
    </w:p>
    <w:p>
      <w:pPr>
        <w:pStyle w:val="9"/>
        <w:tabs>
          <w:tab w:val="left" w:pos="2542"/>
        </w:tabs>
        <w:spacing w:after="60" w:line="6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（四）进一步加强财务管理</w:t>
      </w:r>
    </w:p>
    <w:p>
      <w:pPr>
        <w:pStyle w:val="9"/>
        <w:spacing w:after="1520" w:line="624" w:lineRule="exact"/>
        <w:ind w:firstLine="600" w:firstLineChars="200"/>
        <w:jc w:val="both"/>
        <w:sectPr>
          <w:footerReference r:id="rId36" w:type="default"/>
          <w:footerReference r:id="rId37" w:type="even"/>
          <w:pgSz w:w="11900" w:h="16840"/>
          <w:pgMar w:top="1072" w:right="1363" w:bottom="1829" w:left="1427" w:header="644" w:footer="3" w:gutter="0"/>
          <w:pgNumType w:start="2"/>
          <w:cols w:space="720" w:num="1"/>
          <w:docGrid w:linePitch="360" w:charSpace="0"/>
        </w:sectPr>
      </w:pPr>
      <w:r>
        <w:t>各项目单位应严格按照专项资金的管理规定，规范资金 用途，加强财务专项核算，不能打擦边球或超范围列支专项 资金。项目主管单位应加强财务管理培训指导工作，加大对 项目单位资金使用、会计核算的监督检查。</w:t>
      </w:r>
    </w:p>
    <w:p>
      <w:pPr>
        <w:rPr>
          <w:lang w:eastAsia="zh-CN"/>
        </w:rPr>
      </w:pPr>
    </w:p>
    <w:sectPr>
      <w:headerReference r:id="rId38" w:type="default"/>
      <w:footerReference r:id="rId40" w:type="default"/>
      <w:headerReference r:id="rId39" w:type="even"/>
      <w:footerReference r:id="rId41" w:type="even"/>
      <w:pgSz w:w="16840" w:h="11900" w:orient="landscape"/>
      <w:pgMar w:top="660" w:right="205" w:bottom="0" w:left="968" w:header="232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3" o:spid="_x0000_s1039" o:spt="202" type="#_x0000_t202" style="position:absolute;left:0pt;margin-left:299.6pt;margin-top:766.85pt;height:6.7pt;width:3.35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ritLnZ&#10;AAAADQEAAA8AAAAAAAAAAQAgAAAAIgAAAGRycy9kb3ducmV2LnhtbFBLAQIUABQAAAAIAIdO4kBC&#10;iDY1rQEAAG8DAAAOAAAAAAAAAAEAIAAAACg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5" o:spid="_x0000_s1034" o:spt="202" type="#_x0000_t202" style="position:absolute;left:0pt;margin-left:298.25pt;margin-top:777.4pt;height:6.25pt;width:3.85pt;mso-position-horizontal-relative:page;mso-position-vertical-relative:page;mso-wrap-style:none;z-index:-251646976;mso-width-relative:page;mso-height-relative:page;" filled="f" stroked="f" coordsize="21600,21600" o:gfxdata="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XQZtPY&#10;AAAADQEAAA8AAAAAAAAAAQAgAAAAIgAAAGRycy9kb3ducmV2LnhtbFBLAQIUABQAAAAIAIdO4kDE&#10;NZbLrgEAAG8DAAAOAAAAAAAAAAEAIAAAACc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#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7" o:spid="_x0000_s1033" o:spt="202" type="#_x0000_t202" style="position:absolute;left:0pt;margin-left:298.25pt;margin-top:777.4pt;height:6.25pt;width:3.85pt;mso-position-horizontal-relative:page;mso-position-vertical-relative:page;mso-wrap-style:none;z-index:-251645952;mso-width-relative:page;mso-height-relative:page;" filled="f" stroked="f" coordsize="21600,21600" o:gfxdata="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XQZtPY&#10;AAAADQEAAA8AAAAAAAAAAQAgAAAAIgAAAGRycy9kb3ducmV2LnhtbFBLAQIUABQAAAAIAIdO4kAZ&#10;t81yrgEAAG8DAAAOAAAAAAAAAAEAIAAAACc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10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9" o:spid="_x0000_s1032" o:spt="202" type="#_x0000_t202" style="position:absolute;left:0pt;margin-left:300.2pt;margin-top:770.2pt;height:6.7pt;width:3.85pt;mso-position-horizontal-relative:page;mso-position-vertical-relative:page;mso-wrap-style:none;z-index:-251644928;mso-width-relative:page;mso-height-relative:page;" filled="f" stroked="f" coordsize="21600,21600" o:gfxdata="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rVx0dcA&#10;AAANAQAADwAAAAAAAAABACAAAAAiAAAAZHJzL2Rvd25yZXYueG1sUEsBAhQAFAAAAAgAh07iQJVK&#10;FGyuAQAAbwMAAA4AAAAAAAAAAQAgAAAAJ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13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1" o:spid="_x0000_s1031" o:spt="202" type="#_x0000_t202" style="position:absolute;left:0pt;margin-left:298.25pt;margin-top:777.4pt;height:6.25pt;width:3.85pt;mso-position-horizontal-relative:page;mso-position-vertical-relative:page;mso-wrap-style:none;z-index:-251643904;mso-width-relative:page;mso-height-relative:page;" filled="f" stroked="f" coordsize="21600,21600" o:gfxdata="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XQZtPY&#10;AAAADQEAAA8AAAAAAAAAAQAgAAAAIgAAAGRycy9kb3ducmV2LnhtbFBLAQIUABQAAAAIAIdO4kB3&#10;vL85rgEAAG8DAAAOAAAAAAAAAAEAIAAAACc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3" o:spid="_x0000_s1030" o:spt="202" type="#_x0000_t202" style="position:absolute;left:0pt;margin-left:294.5pt;margin-top:779.1pt;height:6.25pt;width:7.2pt;mso-position-horizontal-relative:page;mso-position-vertical-relative:page;mso-wrap-style:none;z-index:-251642880;mso-width-relative:page;mso-height-relative:page;" filled="f" stroked="f" coordsize="21600,21600" o:gfxdata="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eE5Yb2AAA&#10;AA0BAAAPAAAAAAAAAAEAIAAAACIAAABkcnMvZG93bnJldi54bWxQSwECFAAUAAAACACHTuJAImt5&#10;HKwBAABvAwAADgAAAAAAAAABACAAAAAn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5" o:spid="_x0000_s1029" o:spt="202" type="#_x0000_t202" style="position:absolute;left:0pt;margin-left:294.5pt;margin-top:779.1pt;height:6.25pt;width:7.2pt;mso-position-horizontal-relative:page;mso-position-vertical-relative:page;mso-wrap-style:none;z-index:-251641856;mso-width-relative:page;mso-height-relative:page;" filled="f" stroked="f" coordsize="21600,21600" o:gfxdata="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4TlhvY&#10;AAAADQEAAA8AAAAAAAAAAQAgAAAAIgAAAGRycy9kb3ducmV2LnhtbFBLAQIUABQAAAAIAIdO4kDH&#10;g96VrgEAAG8DAAAOAAAAAAAAAAEAIAAAACc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" o:spid="_x0000_s1028" o:spt="202" type="#_x0000_t202" style="position:absolute;left:0pt;margin-left:300.2pt;margin-top:770.2pt;height:6.7pt;width:3.85pt;mso-position-horizontal-relative:page;mso-position-vertical-relative:page;mso-wrap-style:none;z-index:-251640832;mso-width-relative:page;mso-height-relative:page;" filled="f" stroked="f" coordsize="21600,21600" o:gfxdata="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rVx0dcAAAAN&#10;AQAADwAAAAAAAAABACAAAAAiAAAAZHJzL2Rvd25yZXYueG1sUEsBAhQAFAAAAAgAh07iQGGEwVur&#10;AQAAbQMAAA4AAAAAAAAAAQAgAAAAJg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" o:spid="_x0000_s1027" o:spt="202" type="#_x0000_t202" style="position:absolute;left:0pt;margin-left:300.2pt;margin-top:770.2pt;height:6.7pt;width:3.85pt;mso-position-horizontal-relative:page;mso-position-vertical-relative:page;mso-wrap-style:none;z-index:-251639808;mso-width-relative:page;mso-height-relative:page;" filled="f" stroked="f" coordsize="21600,21600" o:gfxdata="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61cdHXAAAA&#10;DQEAAA8AAAAAAAAAAQAgAAAAIgAAAGRycy9kb3ducmV2LnhtbFBLAQIUABQAAAAIAIdO4kBNNT9p&#10;rAEAAG0DAAAOAAAAAAAAAAEAIAAAACYBAABkcnMvZTJvRG9jLnhtbFBLBQYAAAAABgAGAFkBAABE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5" o:spid="_x0000_s1043" o:spt="202" type="#_x0000_t202" style="position:absolute;left:0pt;margin-left:300.2pt;margin-top:770.2pt;height:6.7pt;width:3.8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61cdHXAAAA&#10;DQEAAA8AAAAAAAAAAQAgAAAAIgAAAGRycy9kb3ducmV2LnhtbFBLAQIUABQAAAAIAIdO4kBBiOl1&#10;rAEAAG0DAAAOAAAAAAAAAAEAIAAAACYBAABkcnMvZTJvRG9jLnhtbFBLBQYAAAAABgAGAFkBAABE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#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7" o:spid="_x0000_s1042" o:spt="202" type="#_x0000_t202" style="position:absolute;left:0pt;margin-left:300.2pt;margin-top:770.2pt;height:6.7pt;width:3.8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61cdHXAAAA&#10;DQEAAA8AAAAAAAAAAQAgAAAAIgAAAGRycy9kb3ducmV2LnhtbFBLAQIUABQAAAAIAIdO4kBtORdH&#10;rAEAAG0DAAAOAAAAAAAAAAEAIAAAACYBAABkcnMvZTJvRG9jLnhtbFBLBQYAAAAABgAGAFkBAABE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6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9" o:spid="_x0000_s1026" o:spt="202" type="#_x0000_t202" style="position:absolute;left:0pt;margin-left:298.25pt;margin-top:777.4pt;height:6.25pt;width: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V0GbT2AAA&#10;AA0BAAAPAAAAAAAAAAEAIAAAACIAAABkcnMvZG93bnJldi54bWxQSwECFAAUAAAACACHTuJAgCPA&#10;EKwBAABtAwAADgAAAAAAAAABACAAAAAn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7" o:spid="_x0000_s1037" o:spt="202" type="#_x0000_t202" style="position:absolute;left:0pt;margin-left:294.8pt;margin-top:776.45pt;height:6.25pt;width:3.85pt;mso-position-horizontal-relative:page;mso-position-vertical-relative:page;mso-wrap-style:none;z-index:-251650048;mso-width-relative:page;mso-height-relative:page;" filled="f" stroked="f" coordsize="21600,21600" o:gfxdata="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01VkzZ&#10;AAAADQEAAA8AAAAAAAAAAQAgAAAAIgAAAGRycy9kb3ducmV2LnhtbFBLAQIUABQAAAAIAIdO4kCe&#10;XPLRrQEAAG8DAAAOAAAAAAAAAAEAIAAAACg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1" o:spid="_x0000_s1035" o:spt="202" type="#_x0000_t202" style="position:absolute;left:0pt;margin-left:294.8pt;margin-top:776.45pt;height:6.25pt;width:3.85pt;mso-position-horizontal-relative:page;mso-position-vertical-relative:page;mso-wrap-style:none;z-index:-251648000;mso-width-relative:page;mso-height-relative:page;" filled="f" stroked="f" coordsize="21600,21600" o:gfxdata="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01VkzZ&#10;AAAADQEAAA8AAAAAAAAAAQAgAAAAIgAAAGRycy9kb3ducmV2LnhtbFBLAQIUABQAAAAIAIdO4kD9&#10;sGXnrQEAAG8DAAAOAAAAAAAAAAEAIAAAACg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1" o:spid="_x0000_s1041" o:spt="202" type="#_x0000_t202" style="position:absolute;left:0pt;margin-left:543.9pt;margin-top:31.5pt;height:15.35pt;width:8.65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UqGKTWAAAA&#10;CwEAAA8AAAAAAAAAAQAgAAAAIgAAAGRycy9kb3ducmV2LnhtbFBLAQIUABQAAAAIAIdO4kB8SkM7&#10;rQEAAHADAAAOAAAAAAAAAAEAIAAAACUBAABkcnMvZTJvRG9jLnhtbFBLBQYAAAAABgAGAFkBAABE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  <w:lang w:val="zh-CN" w:eastAsia="zh-CN" w:bidi="zh-CN"/>
                  </w:rPr>
                  <w:t>8</w:t>
                </w:r>
              </w:p>
            </w:txbxContent>
          </v:textbox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3" o:spid="_x0000_s1040" o:spt="202" type="#_x0000_t202" style="position:absolute;left:0pt;margin-left:543.9pt;margin-top:31.5pt;height:15.35pt;width:8.65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UqGKTWAAAA&#10;CwEAAA8AAAAAAAAAAQAgAAAAIgAAAGRycy9kb3ducmV2LnhtbFBLAQIUABQAAAAIAIdO4kCd/x8s&#10;rQEAAHEDAAAOAAAAAAAAAAEAIAAAACUBAABkcnMvZTJvRG9jLnhtbFBLBQYAAAAABgAGAFkBAABE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  <w:lang w:val="zh-CN" w:eastAsia="zh-CN" w:bidi="zh-CN"/>
                  </w:rPr>
                  <w:t>8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5" o:spid="_x0000_s1038" o:spt="202" type="#_x0000_t202" style="position:absolute;left:0pt;margin-left:537.65pt;margin-top:35.35pt;height:11.5pt;width:13.45pt;mso-position-horizontal-relative:page;mso-position-vertical-relative:page;mso-wrap-style:none;z-index:-251651072;mso-width-relative:page;mso-height-relative:page;" filled="f" stroked="f" coordsize="21600,21600" o:gfxdata="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DvXMDWAAAA&#10;CwEAAA8AAAAAAAAAAQAgAAAAIgAAAGRycy9kb3ducmV2LnhtbFBLAQIUABQAAAAIAIdO4kB+5W0w&#10;rQEAAHEDAAAOAAAAAAAAAAEAIAAAACUBAABkcnMvZTJvRG9jLnhtbFBLBQYAAAAABgAGAFkBAABE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</w:pPr>
                <w:r>
                  <w:t>2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9" o:spid="_x0000_s1036" o:spt="202" type="#_x0000_t202" style="position:absolute;left:0pt;margin-left:537.65pt;margin-top:35.35pt;height:11.5pt;width:13.45pt;mso-position-horizontal-relative:page;mso-position-vertical-relative:page;mso-wrap-style:none;z-index:-251649024;mso-width-relative:page;mso-height-relative:page;" filled="f" stroked="f" coordsize="21600,21600" o:gfxdata="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g71zA1gAA&#10;AAsBAAAPAAAAAAAAAAEAIAAAACIAAABkcnMvZG93bnJldi54bWxQSwECFAAUAAAACACHTuJA/O8U&#10;JK4BAABxAwAADgAAAAAAAAABACAAAAAl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</w:pPr>
                <w:r>
                  <w:t>2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E751B6"/>
    <w:rsid w:val="00192180"/>
    <w:rsid w:val="009B04CE"/>
    <w:rsid w:val="00E751B6"/>
    <w:rsid w:val="259E732C"/>
    <w:rsid w:val="48FC60CF"/>
    <w:rsid w:val="607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4_"/>
    <w:basedOn w:val="5"/>
    <w:link w:val="7"/>
    <w:qFormat/>
    <w:uiPriority w:val="0"/>
    <w:rPr>
      <w:sz w:val="36"/>
      <w:szCs w:val="36"/>
      <w:u w:val="single"/>
      <w:shd w:val="clear" w:color="auto" w:fill="auto"/>
      <w:lang w:val="zh-CN" w:eastAsia="zh-CN" w:bidi="zh-CN"/>
    </w:rPr>
  </w:style>
  <w:style w:type="paragraph" w:customStyle="1" w:styleId="7">
    <w:name w:val="Body text|4"/>
    <w:basedOn w:val="1"/>
    <w:link w:val="6"/>
    <w:qFormat/>
    <w:uiPriority w:val="0"/>
    <w:pPr>
      <w:spacing w:before="260"/>
      <w:jc w:val="right"/>
    </w:pPr>
    <w:rPr>
      <w:sz w:val="36"/>
      <w:szCs w:val="36"/>
      <w:u w:val="single"/>
      <w:lang w:val="zh-CN" w:eastAsia="zh-CN" w:bidi="zh-CN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43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0">
    <w:name w:val="Heading #1|1_"/>
    <w:basedOn w:val="5"/>
    <w:link w:val="11"/>
    <w:qFormat/>
    <w:uiPriority w:val="0"/>
    <w:rPr>
      <w:rFonts w:ascii="宋体" w:hAnsi="宋体" w:eastAsia="宋体" w:cs="宋体"/>
      <w:color w:val="E34545"/>
      <w:sz w:val="116"/>
      <w:szCs w:val="116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spacing w:after="980" w:line="1901" w:lineRule="exact"/>
      <w:ind w:left="180" w:firstLine="2660"/>
      <w:outlineLvl w:val="0"/>
    </w:pPr>
    <w:rPr>
      <w:rFonts w:ascii="宋体" w:hAnsi="宋体" w:eastAsia="宋体" w:cs="宋体"/>
      <w:color w:val="E34545"/>
      <w:sz w:val="116"/>
      <w:szCs w:val="116"/>
      <w:lang w:val="zh-TW" w:eastAsia="zh-TW" w:bidi="zh-TW"/>
    </w:rPr>
  </w:style>
  <w:style w:type="character" w:customStyle="1" w:styleId="12">
    <w:name w:val="Heading #2|1_"/>
    <w:basedOn w:val="5"/>
    <w:link w:val="13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spacing w:after="610" w:line="576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4">
    <w:name w:val="Body text|2_"/>
    <w:basedOn w:val="5"/>
    <w:link w:val="15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spacing w:after="340" w:line="295" w:lineRule="auto"/>
      <w:ind w:right="640"/>
      <w:jc w:val="center"/>
    </w:pPr>
    <w:rPr>
      <w:sz w:val="32"/>
      <w:szCs w:val="32"/>
      <w:lang w:val="zh-TW" w:eastAsia="zh-TW" w:bidi="zh-TW"/>
    </w:rPr>
  </w:style>
  <w:style w:type="character" w:customStyle="1" w:styleId="16">
    <w:name w:val="Header or footer|2_"/>
    <w:basedOn w:val="5"/>
    <w:link w:val="1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link w:val="16"/>
    <w:qFormat/>
    <w:uiPriority w:val="0"/>
    <w:rPr>
      <w:sz w:val="20"/>
      <w:szCs w:val="20"/>
      <w:lang w:val="zh-TW" w:eastAsia="zh-TW" w:bidi="zh-TW"/>
    </w:rPr>
  </w:style>
  <w:style w:type="character" w:customStyle="1" w:styleId="18">
    <w:name w:val="Table caption|2_"/>
    <w:basedOn w:val="5"/>
    <w:link w:val="1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9">
    <w:name w:val="Table caption|2"/>
    <w:basedOn w:val="1"/>
    <w:link w:val="18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0">
    <w:name w:val="Other|1_"/>
    <w:basedOn w:val="5"/>
    <w:link w:val="2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spacing w:line="43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2">
    <w:name w:val="Header or footer|1_"/>
    <w:basedOn w:val="5"/>
    <w:link w:val="23"/>
    <w:qFormat/>
    <w:uiPriority w:val="0"/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3">
    <w:name w:val="Header or footer|1"/>
    <w:basedOn w:val="1"/>
    <w:link w:val="22"/>
    <w:qFormat/>
    <w:uiPriority w:val="0"/>
    <w:rPr>
      <w:sz w:val="18"/>
      <w:szCs w:val="18"/>
      <w:lang w:val="zh-TW" w:eastAsia="zh-TW" w:bidi="zh-TW"/>
    </w:rPr>
  </w:style>
  <w:style w:type="character" w:customStyle="1" w:styleId="24">
    <w:name w:val="Body text|3_"/>
    <w:basedOn w:val="5"/>
    <w:link w:val="2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5">
    <w:name w:val="Body text|3"/>
    <w:basedOn w:val="1"/>
    <w:link w:val="24"/>
    <w:qFormat/>
    <w:uiPriority w:val="0"/>
    <w:pPr>
      <w:spacing w:after="60"/>
      <w:ind w:right="430"/>
      <w:jc w:val="righ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6">
    <w:name w:val="Body text|5_"/>
    <w:basedOn w:val="5"/>
    <w:link w:val="27"/>
    <w:qFormat/>
    <w:uiPriority w:val="0"/>
    <w:rPr>
      <w:sz w:val="18"/>
      <w:szCs w:val="18"/>
      <w:u w:val="none"/>
      <w:shd w:val="clear" w:color="auto" w:fill="auto"/>
    </w:rPr>
  </w:style>
  <w:style w:type="paragraph" w:customStyle="1" w:styleId="27">
    <w:name w:val="Body text|5"/>
    <w:basedOn w:val="1"/>
    <w:link w:val="26"/>
    <w:qFormat/>
    <w:uiPriority w:val="0"/>
    <w:pPr>
      <w:spacing w:after="260"/>
      <w:jc w:val="center"/>
    </w:pPr>
    <w:rPr>
      <w:sz w:val="18"/>
      <w:szCs w:val="18"/>
    </w:rPr>
  </w:style>
  <w:style w:type="character" w:customStyle="1" w:styleId="28">
    <w:name w:val="Table caption|1_"/>
    <w:basedOn w:val="5"/>
    <w:link w:val="2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9">
    <w:name w:val="Table caption|1"/>
    <w:basedOn w:val="1"/>
    <w:link w:val="28"/>
    <w:qFormat/>
    <w:uiPriority w:val="0"/>
    <w:pPr>
      <w:spacing w:after="120" w:line="300" w:lineRule="auto"/>
      <w:jc w:val="right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30">
    <w:name w:val="页眉 Char"/>
    <w:basedOn w:val="5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1">
    <w:name w:val="页脚 Char"/>
    <w:basedOn w:val="5"/>
    <w:link w:val="2"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4" Type="http://schemas.openxmlformats.org/officeDocument/2006/relationships/fontTable" Target="fontTable.xml"/><Relationship Id="rId43" Type="http://schemas.openxmlformats.org/officeDocument/2006/relationships/customXml" Target="../customXml/item1.xml"/><Relationship Id="rId42" Type="http://schemas.openxmlformats.org/officeDocument/2006/relationships/theme" Target="theme/theme1.xml"/><Relationship Id="rId41" Type="http://schemas.openxmlformats.org/officeDocument/2006/relationships/footer" Target="footer22.xml"/><Relationship Id="rId40" Type="http://schemas.openxmlformats.org/officeDocument/2006/relationships/footer" Target="footer21.xml"/><Relationship Id="rId4" Type="http://schemas.openxmlformats.org/officeDocument/2006/relationships/endnotes" Target="endnotes.xml"/><Relationship Id="rId39" Type="http://schemas.openxmlformats.org/officeDocument/2006/relationships/header" Target="header15.xml"/><Relationship Id="rId38" Type="http://schemas.openxmlformats.org/officeDocument/2006/relationships/header" Target="header14.xml"/><Relationship Id="rId37" Type="http://schemas.openxmlformats.org/officeDocument/2006/relationships/footer" Target="footer20.xml"/><Relationship Id="rId36" Type="http://schemas.openxmlformats.org/officeDocument/2006/relationships/footer" Target="footer19.xml"/><Relationship Id="rId35" Type="http://schemas.openxmlformats.org/officeDocument/2006/relationships/footer" Target="footer18.xml"/><Relationship Id="rId34" Type="http://schemas.openxmlformats.org/officeDocument/2006/relationships/footer" Target="footer17.xml"/><Relationship Id="rId33" Type="http://schemas.openxmlformats.org/officeDocument/2006/relationships/header" Target="header13.xml"/><Relationship Id="rId32" Type="http://schemas.openxmlformats.org/officeDocument/2006/relationships/header" Target="header12.xml"/><Relationship Id="rId31" Type="http://schemas.openxmlformats.org/officeDocument/2006/relationships/footer" Target="footer16.xml"/><Relationship Id="rId30" Type="http://schemas.openxmlformats.org/officeDocument/2006/relationships/footer" Target="footer15.xml"/><Relationship Id="rId3" Type="http://schemas.openxmlformats.org/officeDocument/2006/relationships/footnotes" Target="footnotes.xml"/><Relationship Id="rId29" Type="http://schemas.openxmlformats.org/officeDocument/2006/relationships/header" Target="header11.xml"/><Relationship Id="rId28" Type="http://schemas.openxmlformats.org/officeDocument/2006/relationships/header" Target="header10.xml"/><Relationship Id="rId27" Type="http://schemas.openxmlformats.org/officeDocument/2006/relationships/footer" Target="footer14.xml"/><Relationship Id="rId26" Type="http://schemas.openxmlformats.org/officeDocument/2006/relationships/footer" Target="footer13.xml"/><Relationship Id="rId25" Type="http://schemas.openxmlformats.org/officeDocument/2006/relationships/header" Target="header9.xml"/><Relationship Id="rId24" Type="http://schemas.openxmlformats.org/officeDocument/2006/relationships/header" Target="header8.xml"/><Relationship Id="rId23" Type="http://schemas.openxmlformats.org/officeDocument/2006/relationships/footer" Target="footer12.xml"/><Relationship Id="rId22" Type="http://schemas.openxmlformats.org/officeDocument/2006/relationships/footer" Target="footer11.xml"/><Relationship Id="rId21" Type="http://schemas.openxmlformats.org/officeDocument/2006/relationships/header" Target="header7.xml"/><Relationship Id="rId20" Type="http://schemas.openxmlformats.org/officeDocument/2006/relationships/header" Target="header6.xml"/><Relationship Id="rId2" Type="http://schemas.openxmlformats.org/officeDocument/2006/relationships/settings" Target="settings.xml"/><Relationship Id="rId19" Type="http://schemas.openxmlformats.org/officeDocument/2006/relationships/footer" Target="footer10.xml"/><Relationship Id="rId18" Type="http://schemas.openxmlformats.org/officeDocument/2006/relationships/footer" Target="footer9.xml"/><Relationship Id="rId17" Type="http://schemas.openxmlformats.org/officeDocument/2006/relationships/footer" Target="footer8.xml"/><Relationship Id="rId16" Type="http://schemas.openxmlformats.org/officeDocument/2006/relationships/header" Target="header5.xml"/><Relationship Id="rId15" Type="http://schemas.openxmlformats.org/officeDocument/2006/relationships/header" Target="header4.xml"/><Relationship Id="rId14" Type="http://schemas.openxmlformats.org/officeDocument/2006/relationships/header" Target="header3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43"/>
    <customShpInfo spid="_x0000_s1042"/>
    <customShpInfo spid="_x0000_s1026"/>
    <customShpInfo spid="_x0000_s1041"/>
    <customShpInfo spid="_x0000_s1040"/>
    <customShpInfo spid="_x0000_s1038"/>
    <customShpInfo spid="_x0000_s1036"/>
    <customShpInfo spid="_x0000_s1037"/>
    <customShpInfo spid="_x0000_s1035"/>
    <customShpInfo spid="_x0000_s1039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1670</Words>
  <Characters>9522</Characters>
  <Lines>79</Lines>
  <Paragraphs>22</Paragraphs>
  <TotalTime>5</TotalTime>
  <ScaleCrop>false</ScaleCrop>
  <LinksUpToDate>false</LinksUpToDate>
  <CharactersWithSpaces>11170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2021-05-25T04:07:00Z</dcterms:created>
  <dc:creator>admin</dc:creator>
  <cp:lastModifiedBy>「M」安.晚Sally</cp:lastModifiedBy>
  <dcterms:modified xsi:type="dcterms:W3CDTF">2021-08-24T07:38:40Z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161E5BC89F11445AA2D2C2B6EF2F0225</vt:lpwstr>
  </property>
</Properties>
</file>