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szCs w:val="32"/>
        </w:rPr>
      </w:pPr>
      <w:r>
        <w:rPr>
          <w:rFonts w:ascii="Times New Roman" w:hAnsi="Times New Roman" w:eastAsia="黑体" w:cs="Times New Roman"/>
          <w:sz w:val="36"/>
          <w:szCs w:val="32"/>
        </w:rPr>
        <w:t>2020</w:t>
      </w:r>
      <w:r>
        <w:rPr>
          <w:rFonts w:hint="eastAsia" w:eastAsia="黑体"/>
          <w:sz w:val="36"/>
          <w:szCs w:val="32"/>
        </w:rPr>
        <w:t>年浏阳河街的整体支出绩效目标申报表</w:t>
      </w:r>
    </w:p>
    <w:p>
      <w:pPr>
        <w:jc w:val="center"/>
        <w:rPr>
          <w:rFonts w:eastAsia="黑体"/>
          <w:sz w:val="36"/>
          <w:szCs w:val="32"/>
        </w:rPr>
      </w:pP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335"/>
        <w:gridCol w:w="2023"/>
        <w:gridCol w:w="4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02" w:type="dxa"/>
            <w:vMerge w:val="restart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整体支出</w:t>
            </w: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696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长沙市开福区浏阳河街道办事处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02" w:type="dxa"/>
            <w:vMerge w:val="continue"/>
            <w:noWrap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部门职能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职责描述</w:t>
            </w:r>
          </w:p>
        </w:tc>
        <w:tc>
          <w:tcPr>
            <w:tcW w:w="6961" w:type="dxa"/>
            <w:gridSpan w:val="2"/>
            <w:noWrap/>
            <w:vAlign w:val="center"/>
          </w:tcPr>
          <w:p>
            <w:pPr>
              <w:widowControl/>
              <w:shd w:val="clear" w:color="auto" w:fill="FFFFFF"/>
              <w:spacing w:before="100" w:after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浏阳河</w:t>
            </w:r>
            <w:r>
              <w:rPr>
                <w:rFonts w:eastAsia="仿宋_GB2312"/>
                <w:sz w:val="24"/>
              </w:rPr>
              <w:t>街道办事处作为区人民政府的派出机构，行使行政管理职能。</w:t>
            </w:r>
          </w:p>
          <w:p>
            <w:pPr>
              <w:widowControl/>
              <w:shd w:val="clear" w:color="auto" w:fill="FFFFFF"/>
              <w:spacing w:before="100" w:after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、在街道党工委的统一领导下，行使区人民政府赋予的权力，负责本辖区的行政管理工作。</w:t>
            </w:r>
          </w:p>
          <w:p>
            <w:pPr>
              <w:widowControl/>
              <w:shd w:val="clear" w:color="auto" w:fill="FFFFFF"/>
              <w:spacing w:before="100" w:after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、宣传和执行党的路线、方针、政策和国家的法律、法规，开展多种形式的社会主义精神文明建设活动。</w:t>
            </w:r>
          </w:p>
          <w:p>
            <w:pPr>
              <w:widowControl/>
              <w:shd w:val="clear" w:color="auto" w:fill="FFFFFF"/>
              <w:spacing w:before="100" w:after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、依法参与城区建设和管理、市容环境卫生管理、绿化美化、环境保护、城市防灾等工作。</w:t>
            </w:r>
          </w:p>
          <w:p>
            <w:pPr>
              <w:widowControl/>
              <w:shd w:val="clear" w:color="auto" w:fill="FFFFFF"/>
              <w:spacing w:before="100" w:after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</w:t>
            </w:r>
            <w:r>
              <w:rPr>
                <w:rFonts w:hint="eastAsia"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、加强社会治安综合治理，做好外来人口管理、青少年教育和武装工作，维护社会安定团结。</w:t>
            </w:r>
          </w:p>
          <w:p>
            <w:pPr>
              <w:widowControl/>
              <w:shd w:val="clear" w:color="auto" w:fill="FFFFFF"/>
              <w:spacing w:before="100" w:after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</w:t>
            </w:r>
            <w:r>
              <w:rPr>
                <w:rFonts w:hint="eastAsia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、积极发展社区服务业，发展多元性的街道经济，不断壮大街道经济实力。</w:t>
            </w:r>
          </w:p>
          <w:p>
            <w:pPr>
              <w:widowControl/>
              <w:shd w:val="clear" w:color="auto" w:fill="FFFFFF"/>
              <w:spacing w:before="100" w:after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、落实人口计划指标，加强流动人口的计生管理工作，搞好计划生育工作。</w:t>
            </w:r>
          </w:p>
          <w:p>
            <w:pPr>
              <w:widowControl/>
              <w:shd w:val="clear" w:color="auto" w:fill="FFFFFF"/>
              <w:spacing w:before="100" w:after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</w:t>
            </w:r>
            <w:r>
              <w:rPr>
                <w:rFonts w:hint="eastAsia"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、做好社区教育、文化、体育活动的组织指导、协调工作。</w:t>
            </w:r>
          </w:p>
          <w:p>
            <w:pPr>
              <w:widowControl/>
              <w:shd w:val="clear" w:color="auto" w:fill="FFFFFF"/>
              <w:spacing w:before="100" w:after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、做好拥军优属和社会救济等基层社会保障工作，维护老人、妇女、儿童和残疾人的合法权益。</w:t>
            </w:r>
          </w:p>
          <w:p>
            <w:pPr>
              <w:widowControl/>
              <w:shd w:val="clear" w:color="auto" w:fill="FFFFFF"/>
              <w:spacing w:before="100" w:after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</w:t>
            </w:r>
            <w:r>
              <w:rPr>
                <w:rFonts w:hint="eastAsia"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、协助做好侨台事务、离退休人员管理等工作。</w:t>
            </w:r>
          </w:p>
          <w:p>
            <w:pPr>
              <w:widowControl/>
              <w:shd w:val="clear" w:color="auto" w:fill="FFFFFF"/>
              <w:spacing w:before="100" w:after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</w:t>
            </w:r>
            <w:r>
              <w:rPr>
                <w:rFonts w:hint="eastAsia"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、指导社区居委会工作，扶持居办经济实体，帮助社区居委会解决实际困难，及时向政府反映居民的意见和要求，处理群众来信来访。</w:t>
            </w:r>
          </w:p>
          <w:p>
            <w:pPr>
              <w:widowControl/>
              <w:shd w:val="clear" w:color="auto" w:fill="FFFFFF"/>
              <w:spacing w:before="100" w:after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</w:t>
            </w:r>
            <w:r>
              <w:rPr>
                <w:rFonts w:hint="eastAsia"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、承办上级交办的其它工作。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2" w:type="dxa"/>
            <w:vMerge w:val="continue"/>
            <w:noWrap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整体绩效目标</w:t>
            </w:r>
          </w:p>
        </w:tc>
        <w:tc>
          <w:tcPr>
            <w:tcW w:w="2023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部门产出指标</w:t>
            </w:r>
          </w:p>
        </w:tc>
        <w:tc>
          <w:tcPr>
            <w:tcW w:w="4938" w:type="dxa"/>
            <w:noWrap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1、质量指标：保障街道机关和6社区人员及日常支出，确保各项工作任务的完成。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2、时效指标：2020年年底完成所有目标。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各部门重点工作占部门整体支出50%及以上；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3、成本指标：严格控制预算，严格控制“三公经费”支出，做到预算支出不超标。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4、数量指标：部门整体支出支付进度:90%以上；政府采购执行率：99%；重点工作办结率：100%。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02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335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2023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部门效益指标</w:t>
            </w:r>
          </w:p>
        </w:tc>
        <w:tc>
          <w:tcPr>
            <w:tcW w:w="4938" w:type="dxa"/>
            <w:noWrap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1、社会公众及服务对象满意度：构建社会主义和谐社会，提升社会公众或服务对象满意度, 让群众舒心、放心、安心；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2、实现程度及影响：保障本单位在职人员人员的正常办公、生活秩序。基本满足在职人员的正常办公、生活要求。在2020年度完成各项资金支出进度要求，保障各项工作顺利开展、工资薪金按时发放；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3、经济效益指标：街道开展的各项活动，均为社会服务事业，产生了一定的间接经济效益；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4、社会效益指标：落实区委、区政府各项指示和决定，抓好辖区的社会主义精神文明建设；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5、生态效益指标：兼顾实现经济生态环境可持续发展。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60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年度预算申请资金总额（万元）</w:t>
            </w:r>
          </w:p>
        </w:tc>
        <w:tc>
          <w:tcPr>
            <w:tcW w:w="4938" w:type="dxa"/>
            <w:noWrap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4612.46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37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按收入性质分</w:t>
            </w:r>
          </w:p>
        </w:tc>
        <w:tc>
          <w:tcPr>
            <w:tcW w:w="2023" w:type="dxa"/>
            <w:noWrap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一般公共预算</w:t>
            </w:r>
          </w:p>
        </w:tc>
        <w:tc>
          <w:tcPr>
            <w:tcW w:w="4938" w:type="dxa"/>
            <w:noWrap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4319.88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3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3" w:type="dxa"/>
            <w:noWrap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政府性基金拨款</w:t>
            </w:r>
          </w:p>
        </w:tc>
        <w:tc>
          <w:tcPr>
            <w:tcW w:w="4938" w:type="dxa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3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3" w:type="dxa"/>
            <w:noWrap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纳入专户的非税收入拨款</w:t>
            </w:r>
          </w:p>
        </w:tc>
        <w:tc>
          <w:tcPr>
            <w:tcW w:w="4938" w:type="dxa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3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3" w:type="dxa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其他资金</w:t>
            </w:r>
          </w:p>
        </w:tc>
        <w:tc>
          <w:tcPr>
            <w:tcW w:w="4938" w:type="dxa"/>
            <w:noWrap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292.58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37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按支出性质分</w:t>
            </w:r>
          </w:p>
        </w:tc>
        <w:tc>
          <w:tcPr>
            <w:tcW w:w="2023" w:type="dxa"/>
            <w:noWrap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基本支出</w:t>
            </w:r>
          </w:p>
        </w:tc>
        <w:tc>
          <w:tcPr>
            <w:tcW w:w="4938" w:type="dxa"/>
            <w:noWrap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1912.81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37" w:type="dxa"/>
            <w:gridSpan w:val="2"/>
            <w:vMerge w:val="continue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23" w:type="dxa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项目支出</w:t>
            </w:r>
          </w:p>
        </w:tc>
        <w:tc>
          <w:tcPr>
            <w:tcW w:w="4938" w:type="dxa"/>
            <w:noWrap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2718.78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20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需要说明的问题</w:t>
            </w:r>
          </w:p>
        </w:tc>
        <w:tc>
          <w:tcPr>
            <w:tcW w:w="8296" w:type="dxa"/>
            <w:gridSpan w:val="3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 w:eastAsia="仿宋_GB2312"/>
                <w:sz w:val="24"/>
              </w:rPr>
              <w:t>年街道被评为全区年度绩效考核一类街道。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709" w:bottom="1440" w:left="15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61363"/>
    <w:rsid w:val="000C60DB"/>
    <w:rsid w:val="002D63E2"/>
    <w:rsid w:val="00432E5A"/>
    <w:rsid w:val="00E750FC"/>
    <w:rsid w:val="2A3C7166"/>
    <w:rsid w:val="3D5F3182"/>
    <w:rsid w:val="7336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997</Words>
  <Characters>151</Characters>
  <Lines>1</Lines>
  <Paragraphs>2</Paragraphs>
  <TotalTime>10</TotalTime>
  <ScaleCrop>false</ScaleCrop>
  <LinksUpToDate>false</LinksUpToDate>
  <CharactersWithSpaces>1146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2020-02-08T07:37:00Z</dcterms:created>
  <dc:creator>lenovo</dc:creator>
  <cp:lastModifiedBy>Administrator</cp:lastModifiedBy>
  <dcterms:modified xsi:type="dcterms:W3CDTF">2021-10-12T09:45:29Z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6E12FAB2EFEC4616942BF35ACF5EAABC</vt:lpwstr>
  </property>
</Properties>
</file>