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6A" w:rsidRPr="008F484B" w:rsidRDefault="008F484B">
      <w:pPr>
        <w:widowControl/>
        <w:spacing w:line="600" w:lineRule="exact"/>
        <w:jc w:val="center"/>
        <w:rPr>
          <w:rFonts w:ascii="仿宋" w:eastAsia="仿宋" w:hAnsi="仿宋" w:cs="仿宋"/>
          <w:b/>
          <w:bCs/>
          <w:kern w:val="0"/>
          <w:sz w:val="48"/>
          <w:szCs w:val="48"/>
        </w:rPr>
      </w:pPr>
      <w:r w:rsidRPr="008F484B">
        <w:rPr>
          <w:rFonts w:ascii="宋体" w:hAnsi="宋体" w:cs="宋体" w:hint="eastAsia"/>
          <w:b/>
          <w:bCs/>
          <w:sz w:val="44"/>
          <w:szCs w:val="44"/>
        </w:rPr>
        <w:t xml:space="preserve"> </w:t>
      </w:r>
      <w:r w:rsidRPr="008F484B">
        <w:rPr>
          <w:rFonts w:ascii="仿宋" w:eastAsia="仿宋" w:hAnsi="仿宋" w:cs="仿宋" w:hint="eastAsia"/>
          <w:b/>
          <w:bCs/>
          <w:kern w:val="0"/>
          <w:sz w:val="48"/>
          <w:szCs w:val="48"/>
        </w:rPr>
        <w:t>2021</w:t>
      </w:r>
      <w:r w:rsidRPr="008F484B">
        <w:rPr>
          <w:rFonts w:ascii="仿宋" w:eastAsia="仿宋" w:hAnsi="仿宋" w:cs="仿宋" w:hint="eastAsia"/>
          <w:b/>
          <w:bCs/>
          <w:kern w:val="0"/>
          <w:sz w:val="48"/>
          <w:szCs w:val="48"/>
        </w:rPr>
        <w:t>年</w:t>
      </w:r>
      <w:r w:rsidRPr="008F484B">
        <w:rPr>
          <w:rFonts w:ascii="仿宋" w:eastAsia="仿宋" w:hAnsi="仿宋" w:cs="仿宋"/>
          <w:b/>
          <w:bCs/>
          <w:kern w:val="0"/>
          <w:sz w:val="48"/>
          <w:szCs w:val="48"/>
        </w:rPr>
        <w:t>开福区市政设施维护中心</w:t>
      </w:r>
    </w:p>
    <w:p w:rsidR="00AC6B6A" w:rsidRPr="008F484B" w:rsidRDefault="008F484B">
      <w:pPr>
        <w:widowControl/>
        <w:spacing w:line="600" w:lineRule="exact"/>
        <w:jc w:val="center"/>
        <w:rPr>
          <w:rFonts w:ascii="仿宋" w:eastAsia="仿宋" w:hAnsi="仿宋" w:cs="仿宋"/>
          <w:b/>
          <w:bCs/>
          <w:kern w:val="0"/>
          <w:sz w:val="48"/>
          <w:szCs w:val="48"/>
        </w:rPr>
      </w:pPr>
      <w:r w:rsidRPr="008F484B">
        <w:rPr>
          <w:rFonts w:ascii="仿宋" w:eastAsia="仿宋" w:hAnsi="仿宋" w:cs="仿宋" w:hint="eastAsia"/>
          <w:b/>
          <w:bCs/>
          <w:kern w:val="0"/>
          <w:sz w:val="48"/>
          <w:szCs w:val="48"/>
        </w:rPr>
        <w:t>部</w:t>
      </w:r>
      <w:r w:rsidRPr="008F484B">
        <w:rPr>
          <w:rFonts w:ascii="仿宋" w:eastAsia="仿宋" w:hAnsi="仿宋" w:cs="仿宋" w:hint="eastAsia"/>
          <w:b/>
          <w:bCs/>
          <w:kern w:val="0"/>
          <w:sz w:val="48"/>
          <w:szCs w:val="48"/>
        </w:rPr>
        <w:t>门预算</w:t>
      </w:r>
    </w:p>
    <w:p w:rsidR="00AC6B6A" w:rsidRPr="008F484B" w:rsidRDefault="00AC6B6A">
      <w:pPr>
        <w:widowControl/>
        <w:spacing w:line="600" w:lineRule="exact"/>
        <w:jc w:val="center"/>
        <w:rPr>
          <w:rFonts w:ascii="仿宋" w:eastAsia="仿宋" w:hAnsi="仿宋" w:cs="仿宋"/>
          <w:b/>
          <w:bCs/>
          <w:kern w:val="0"/>
          <w:sz w:val="48"/>
          <w:szCs w:val="48"/>
        </w:rPr>
      </w:pPr>
    </w:p>
    <w:p w:rsidR="00AC6B6A" w:rsidRPr="008F484B" w:rsidRDefault="008F484B">
      <w:pPr>
        <w:widowControl/>
        <w:spacing w:line="600" w:lineRule="exact"/>
        <w:jc w:val="center"/>
        <w:rPr>
          <w:rFonts w:eastAsia="黑体"/>
          <w:bCs/>
          <w:kern w:val="0"/>
          <w:sz w:val="32"/>
          <w:szCs w:val="32"/>
        </w:rPr>
      </w:pPr>
      <w:r w:rsidRPr="008F484B">
        <w:rPr>
          <w:rFonts w:eastAsia="黑体"/>
          <w:bCs/>
          <w:kern w:val="0"/>
          <w:sz w:val="32"/>
          <w:szCs w:val="32"/>
        </w:rPr>
        <w:t>目</w:t>
      </w:r>
      <w:r w:rsidRPr="008F484B">
        <w:rPr>
          <w:rFonts w:eastAsia="黑体"/>
          <w:bCs/>
          <w:kern w:val="0"/>
          <w:sz w:val="32"/>
          <w:szCs w:val="32"/>
        </w:rPr>
        <w:t xml:space="preserve"> </w:t>
      </w:r>
      <w:r w:rsidRPr="008F484B">
        <w:rPr>
          <w:rFonts w:eastAsia="黑体"/>
          <w:bCs/>
          <w:kern w:val="0"/>
          <w:sz w:val="32"/>
          <w:szCs w:val="32"/>
        </w:rPr>
        <w:t>录</w:t>
      </w:r>
    </w:p>
    <w:p w:rsidR="00AC6B6A" w:rsidRPr="008F484B" w:rsidRDefault="008F484B">
      <w:pPr>
        <w:widowControl/>
        <w:numPr>
          <w:ilvl w:val="0"/>
          <w:numId w:val="1"/>
        </w:numPr>
        <w:spacing w:line="600" w:lineRule="exact"/>
        <w:ind w:firstLineChars="200" w:firstLine="643"/>
        <w:rPr>
          <w:rFonts w:ascii="黑体" w:eastAsia="黑体" w:hAnsi="黑体" w:cs="黑体"/>
          <w:b/>
          <w:bCs/>
          <w:kern w:val="0"/>
          <w:sz w:val="32"/>
          <w:szCs w:val="32"/>
        </w:rPr>
      </w:pPr>
      <w:r w:rsidRPr="008F484B">
        <w:rPr>
          <w:rFonts w:ascii="黑体" w:eastAsia="黑体" w:hAnsi="黑体" w:cs="黑体" w:hint="eastAsia"/>
          <w:b/>
          <w:bCs/>
          <w:kern w:val="0"/>
          <w:sz w:val="32"/>
          <w:szCs w:val="32"/>
        </w:rPr>
        <w:t>2021</w:t>
      </w:r>
      <w:r w:rsidRPr="008F484B">
        <w:rPr>
          <w:rFonts w:ascii="黑体" w:eastAsia="黑体" w:hAnsi="黑体" w:cs="黑体" w:hint="eastAsia"/>
          <w:b/>
          <w:bCs/>
          <w:kern w:val="0"/>
          <w:sz w:val="32"/>
          <w:szCs w:val="32"/>
        </w:rPr>
        <w:t>年部门预算说明</w:t>
      </w:r>
    </w:p>
    <w:p w:rsidR="00AC6B6A" w:rsidRPr="008F484B" w:rsidRDefault="008F484B">
      <w:pPr>
        <w:pStyle w:val="a5"/>
        <w:widowControl/>
        <w:shd w:val="clear" w:color="auto" w:fill="FFFFFF"/>
        <w:spacing w:beforeAutospacing="0" w:afterAutospacing="0" w:line="600" w:lineRule="exact"/>
        <w:ind w:firstLine="634"/>
        <w:rPr>
          <w:rFonts w:ascii="仿宋" w:eastAsia="仿宋" w:hAnsi="仿宋" w:cs="仿宋"/>
          <w:sz w:val="32"/>
          <w:szCs w:val="32"/>
        </w:rPr>
      </w:pPr>
      <w:r w:rsidRPr="008F484B">
        <w:rPr>
          <w:rFonts w:ascii="仿宋" w:eastAsia="仿宋" w:hAnsi="仿宋" w:cs="仿宋" w:hint="eastAsia"/>
          <w:sz w:val="32"/>
          <w:szCs w:val="32"/>
          <w:shd w:val="clear" w:color="auto" w:fill="FFFFFF"/>
        </w:rPr>
        <w:t>一、部门基本概况</w:t>
      </w:r>
    </w:p>
    <w:p w:rsidR="00AC6B6A" w:rsidRPr="008F484B" w:rsidRDefault="008F484B">
      <w:pPr>
        <w:pStyle w:val="a5"/>
        <w:widowControl/>
        <w:shd w:val="clear" w:color="auto" w:fill="FFFFFF"/>
        <w:spacing w:beforeAutospacing="0" w:afterAutospacing="0" w:line="600" w:lineRule="exact"/>
        <w:ind w:firstLine="634"/>
        <w:rPr>
          <w:rFonts w:ascii="仿宋" w:eastAsia="仿宋" w:hAnsi="仿宋" w:cs="仿宋"/>
          <w:sz w:val="32"/>
          <w:szCs w:val="32"/>
        </w:rPr>
      </w:pPr>
      <w:r w:rsidRPr="008F484B">
        <w:rPr>
          <w:rFonts w:ascii="仿宋" w:eastAsia="仿宋" w:hAnsi="仿宋" w:cs="仿宋" w:hint="eastAsia"/>
          <w:sz w:val="32"/>
          <w:szCs w:val="32"/>
          <w:shd w:val="clear" w:color="auto" w:fill="FFFFFF"/>
        </w:rPr>
        <w:t>二、部门预算单位构成</w:t>
      </w:r>
    </w:p>
    <w:p w:rsidR="00AC6B6A" w:rsidRPr="008F484B" w:rsidRDefault="008F484B">
      <w:pPr>
        <w:pStyle w:val="a5"/>
        <w:widowControl/>
        <w:shd w:val="clear" w:color="auto" w:fill="FFFFFF"/>
        <w:spacing w:beforeAutospacing="0" w:afterAutospacing="0" w:line="600" w:lineRule="exact"/>
        <w:ind w:firstLine="634"/>
        <w:rPr>
          <w:rFonts w:ascii="仿宋" w:eastAsia="仿宋" w:hAnsi="仿宋" w:cs="仿宋"/>
          <w:sz w:val="32"/>
          <w:szCs w:val="32"/>
        </w:rPr>
      </w:pPr>
      <w:r w:rsidRPr="008F484B">
        <w:rPr>
          <w:rFonts w:ascii="仿宋" w:eastAsia="仿宋" w:hAnsi="仿宋" w:cs="仿宋" w:hint="eastAsia"/>
          <w:sz w:val="32"/>
          <w:szCs w:val="32"/>
          <w:shd w:val="clear" w:color="auto" w:fill="FFFFFF"/>
        </w:rPr>
        <w:t>三、部门收支总体情况</w:t>
      </w:r>
    </w:p>
    <w:p w:rsidR="00AC6B6A" w:rsidRPr="008F484B" w:rsidRDefault="008F484B">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shd w:val="clear" w:color="auto" w:fill="FFFFFF"/>
        </w:rPr>
        <w:t>四、一般公共预算拨款支出</w:t>
      </w:r>
    </w:p>
    <w:p w:rsidR="00AC6B6A" w:rsidRPr="008F484B" w:rsidRDefault="008F484B">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shd w:val="clear" w:color="auto" w:fill="FFFFFF"/>
        </w:rPr>
        <w:t>五、政府性基金预算支出</w:t>
      </w:r>
    </w:p>
    <w:p w:rsidR="00AC6B6A" w:rsidRPr="008F484B" w:rsidRDefault="008F484B">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shd w:val="clear" w:color="auto" w:fill="FFFFFF"/>
        </w:rPr>
        <w:t>六、其他重要事项的情况说明</w:t>
      </w:r>
    </w:p>
    <w:p w:rsidR="00AC6B6A" w:rsidRPr="008F484B" w:rsidRDefault="008F484B">
      <w:pPr>
        <w:pStyle w:val="a5"/>
        <w:widowControl/>
        <w:shd w:val="clear" w:color="auto" w:fill="FFFFFF"/>
        <w:spacing w:beforeAutospacing="0" w:afterAutospacing="0" w:line="600" w:lineRule="exact"/>
        <w:ind w:firstLineChars="200" w:firstLine="640"/>
        <w:rPr>
          <w:rFonts w:ascii="仿宋" w:eastAsia="仿宋" w:hAnsi="仿宋" w:cs="仿宋"/>
          <w:b/>
          <w:bCs/>
          <w:sz w:val="32"/>
          <w:szCs w:val="32"/>
        </w:rPr>
      </w:pPr>
      <w:r w:rsidRPr="008F484B">
        <w:rPr>
          <w:rFonts w:ascii="仿宋" w:eastAsia="仿宋" w:hAnsi="仿宋" w:cs="仿宋" w:hint="eastAsia"/>
          <w:sz w:val="32"/>
          <w:szCs w:val="32"/>
          <w:shd w:val="clear" w:color="auto" w:fill="FFFFFF"/>
        </w:rPr>
        <w:t>七、名词解释</w:t>
      </w:r>
    </w:p>
    <w:p w:rsidR="00AC6B6A" w:rsidRPr="008F484B" w:rsidRDefault="008F484B">
      <w:pPr>
        <w:widowControl/>
        <w:spacing w:line="600" w:lineRule="exact"/>
        <w:ind w:firstLineChars="200" w:firstLine="643"/>
        <w:rPr>
          <w:rFonts w:eastAsia="仿宋_GB2312"/>
          <w:b/>
          <w:bCs/>
          <w:kern w:val="0"/>
          <w:sz w:val="32"/>
          <w:szCs w:val="32"/>
        </w:rPr>
      </w:pPr>
      <w:r w:rsidRPr="008F484B">
        <w:rPr>
          <w:rFonts w:ascii="黑体" w:eastAsia="黑体" w:hAnsi="黑体" w:cs="黑体" w:hint="eastAsia"/>
          <w:b/>
          <w:bCs/>
          <w:kern w:val="0"/>
          <w:sz w:val="32"/>
          <w:szCs w:val="32"/>
        </w:rPr>
        <w:t>第二部分</w:t>
      </w:r>
      <w:r w:rsidRPr="008F484B">
        <w:rPr>
          <w:rFonts w:ascii="黑体" w:eastAsia="黑体" w:hAnsi="黑体" w:cs="黑体" w:hint="eastAsia"/>
          <w:b/>
          <w:bCs/>
          <w:kern w:val="0"/>
          <w:sz w:val="32"/>
          <w:szCs w:val="32"/>
        </w:rPr>
        <w:t xml:space="preserve"> 2021</w:t>
      </w:r>
      <w:r w:rsidRPr="008F484B">
        <w:rPr>
          <w:rFonts w:ascii="黑体" w:eastAsia="黑体" w:hAnsi="黑体" w:cs="黑体" w:hint="eastAsia"/>
          <w:b/>
          <w:bCs/>
          <w:kern w:val="0"/>
          <w:sz w:val="32"/>
          <w:szCs w:val="32"/>
        </w:rPr>
        <w:t>年部门预算表</w:t>
      </w:r>
    </w:p>
    <w:p w:rsidR="00AC6B6A" w:rsidRPr="008F484B" w:rsidRDefault="008F484B">
      <w:pPr>
        <w:widowControl/>
        <w:spacing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1</w:t>
      </w:r>
      <w:r w:rsidRPr="008F484B">
        <w:rPr>
          <w:rFonts w:ascii="仿宋" w:eastAsia="仿宋" w:hAnsi="仿宋" w:cs="仿宋" w:hint="eastAsia"/>
          <w:sz w:val="32"/>
          <w:szCs w:val="32"/>
        </w:rPr>
        <w:t>、部门收支总表</w:t>
      </w:r>
    </w:p>
    <w:p w:rsidR="00AC6B6A" w:rsidRPr="008F484B" w:rsidRDefault="008F484B">
      <w:pPr>
        <w:widowControl/>
        <w:spacing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2</w:t>
      </w:r>
      <w:r w:rsidRPr="008F484B">
        <w:rPr>
          <w:rFonts w:ascii="仿宋" w:eastAsia="仿宋" w:hAnsi="仿宋" w:cs="仿宋" w:hint="eastAsia"/>
          <w:sz w:val="32"/>
          <w:szCs w:val="32"/>
        </w:rPr>
        <w:t>、部门收入总表</w:t>
      </w:r>
    </w:p>
    <w:p w:rsidR="00AC6B6A" w:rsidRPr="008F484B" w:rsidRDefault="008F484B">
      <w:pPr>
        <w:widowControl/>
        <w:spacing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3</w:t>
      </w:r>
      <w:r w:rsidRPr="008F484B">
        <w:rPr>
          <w:rFonts w:ascii="仿宋" w:eastAsia="仿宋" w:hAnsi="仿宋" w:cs="仿宋" w:hint="eastAsia"/>
          <w:sz w:val="32"/>
          <w:szCs w:val="32"/>
        </w:rPr>
        <w:t>、部门支出总表</w:t>
      </w:r>
    </w:p>
    <w:p w:rsidR="00AC6B6A" w:rsidRPr="008F484B" w:rsidRDefault="008F484B">
      <w:pPr>
        <w:widowControl/>
        <w:spacing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4</w:t>
      </w:r>
      <w:r w:rsidRPr="008F484B">
        <w:rPr>
          <w:rFonts w:ascii="仿宋" w:eastAsia="仿宋" w:hAnsi="仿宋" w:cs="仿宋" w:hint="eastAsia"/>
          <w:sz w:val="32"/>
          <w:szCs w:val="32"/>
        </w:rPr>
        <w:t>、财政拨款收支</w:t>
      </w:r>
      <w:r w:rsidRPr="008F484B">
        <w:rPr>
          <w:rFonts w:ascii="仿宋" w:eastAsia="仿宋" w:hAnsi="仿宋" w:cs="仿宋" w:hint="eastAsia"/>
          <w:sz w:val="32"/>
          <w:szCs w:val="32"/>
        </w:rPr>
        <w:t>总</w:t>
      </w:r>
      <w:r w:rsidRPr="008F484B">
        <w:rPr>
          <w:rFonts w:ascii="仿宋" w:eastAsia="仿宋" w:hAnsi="仿宋" w:cs="仿宋" w:hint="eastAsia"/>
          <w:sz w:val="32"/>
          <w:szCs w:val="32"/>
        </w:rPr>
        <w:t>表</w:t>
      </w:r>
    </w:p>
    <w:p w:rsidR="00AC6B6A" w:rsidRPr="008F484B" w:rsidRDefault="008F484B">
      <w:pPr>
        <w:widowControl/>
        <w:spacing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5</w:t>
      </w:r>
      <w:r w:rsidRPr="008F484B">
        <w:rPr>
          <w:rFonts w:ascii="仿宋" w:eastAsia="仿宋" w:hAnsi="仿宋" w:cs="仿宋" w:hint="eastAsia"/>
          <w:sz w:val="32"/>
          <w:szCs w:val="32"/>
        </w:rPr>
        <w:t>、一般公共预算支出表</w:t>
      </w:r>
    </w:p>
    <w:p w:rsidR="00AC6B6A" w:rsidRPr="008F484B" w:rsidRDefault="008F484B">
      <w:pPr>
        <w:widowControl/>
        <w:spacing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6</w:t>
      </w:r>
      <w:r w:rsidRPr="008F484B">
        <w:rPr>
          <w:rFonts w:ascii="仿宋" w:eastAsia="仿宋" w:hAnsi="仿宋" w:cs="仿宋" w:hint="eastAsia"/>
          <w:sz w:val="32"/>
          <w:szCs w:val="32"/>
        </w:rPr>
        <w:t>、一般公共预算基本支出表</w:t>
      </w:r>
    </w:p>
    <w:p w:rsidR="00AC6B6A" w:rsidRPr="008F484B" w:rsidRDefault="008F484B">
      <w:pPr>
        <w:widowControl/>
        <w:spacing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7</w:t>
      </w:r>
      <w:r w:rsidRPr="008F484B">
        <w:rPr>
          <w:rFonts w:ascii="仿宋" w:eastAsia="仿宋" w:hAnsi="仿宋" w:cs="仿宋" w:hint="eastAsia"/>
          <w:sz w:val="32"/>
          <w:szCs w:val="32"/>
        </w:rPr>
        <w:t>、一般公共预算“三公”经费支出表</w:t>
      </w:r>
    </w:p>
    <w:p w:rsidR="00AC6B6A" w:rsidRPr="008F484B" w:rsidRDefault="008F484B">
      <w:pPr>
        <w:widowControl/>
        <w:spacing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8</w:t>
      </w:r>
      <w:r w:rsidRPr="008F484B">
        <w:rPr>
          <w:rFonts w:ascii="仿宋" w:eastAsia="仿宋" w:hAnsi="仿宋" w:cs="仿宋" w:hint="eastAsia"/>
          <w:sz w:val="32"/>
          <w:szCs w:val="32"/>
        </w:rPr>
        <w:t>、政府性基金预算支出表</w:t>
      </w:r>
    </w:p>
    <w:p w:rsidR="00AC6B6A" w:rsidRPr="008F484B" w:rsidRDefault="008F484B">
      <w:pPr>
        <w:widowControl/>
        <w:spacing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9</w:t>
      </w:r>
      <w:r w:rsidRPr="008F484B">
        <w:rPr>
          <w:rFonts w:ascii="仿宋" w:eastAsia="仿宋" w:hAnsi="仿宋" w:cs="仿宋" w:hint="eastAsia"/>
          <w:sz w:val="32"/>
          <w:szCs w:val="32"/>
        </w:rPr>
        <w:t>、</w:t>
      </w:r>
      <w:r w:rsidRPr="008F484B">
        <w:rPr>
          <w:rFonts w:ascii="仿宋" w:eastAsia="仿宋" w:hAnsi="仿宋" w:cs="仿宋" w:hint="eastAsia"/>
          <w:sz w:val="32"/>
          <w:szCs w:val="32"/>
        </w:rPr>
        <w:t>国有资本经营预算支出表</w:t>
      </w:r>
    </w:p>
    <w:p w:rsidR="00AC6B6A" w:rsidRPr="008F484B" w:rsidRDefault="008F484B">
      <w:pPr>
        <w:widowControl/>
        <w:spacing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10</w:t>
      </w:r>
      <w:r w:rsidRPr="008F484B">
        <w:rPr>
          <w:rFonts w:ascii="仿宋" w:eastAsia="仿宋" w:hAnsi="仿宋" w:cs="仿宋" w:hint="eastAsia"/>
          <w:sz w:val="32"/>
          <w:szCs w:val="32"/>
        </w:rPr>
        <w:t>、</w:t>
      </w:r>
      <w:r w:rsidRPr="008F484B">
        <w:rPr>
          <w:rFonts w:ascii="仿宋" w:eastAsia="仿宋" w:hAnsi="仿宋" w:cs="仿宋" w:hint="eastAsia"/>
          <w:sz w:val="32"/>
          <w:szCs w:val="32"/>
        </w:rPr>
        <w:t>项目支出绩效目标表</w:t>
      </w:r>
    </w:p>
    <w:p w:rsidR="00AC6B6A" w:rsidRPr="008F484B" w:rsidRDefault="008F484B">
      <w:pPr>
        <w:widowControl/>
        <w:spacing w:line="600" w:lineRule="exact"/>
        <w:ind w:firstLineChars="200" w:firstLine="640"/>
        <w:rPr>
          <w:rFonts w:eastAsia="仿宋_GB2312"/>
          <w:bCs/>
          <w:kern w:val="0"/>
          <w:sz w:val="32"/>
          <w:szCs w:val="32"/>
        </w:rPr>
      </w:pPr>
      <w:r w:rsidRPr="008F484B">
        <w:rPr>
          <w:rFonts w:ascii="仿宋" w:eastAsia="仿宋" w:hAnsi="仿宋" w:cs="仿宋" w:hint="eastAsia"/>
          <w:sz w:val="32"/>
          <w:szCs w:val="32"/>
        </w:rPr>
        <w:lastRenderedPageBreak/>
        <w:t>11</w:t>
      </w:r>
      <w:r w:rsidRPr="008F484B">
        <w:rPr>
          <w:rFonts w:ascii="仿宋" w:eastAsia="仿宋" w:hAnsi="仿宋" w:cs="仿宋" w:hint="eastAsia"/>
          <w:sz w:val="32"/>
          <w:szCs w:val="32"/>
        </w:rPr>
        <w:t>、</w:t>
      </w:r>
      <w:r w:rsidRPr="008F484B">
        <w:rPr>
          <w:rFonts w:ascii="仿宋" w:eastAsia="仿宋" w:hAnsi="仿宋" w:cs="仿宋" w:hint="eastAsia"/>
          <w:sz w:val="32"/>
          <w:szCs w:val="32"/>
        </w:rPr>
        <w:t>整体支出绩效目标表</w:t>
      </w:r>
    </w:p>
    <w:p w:rsidR="00AC6B6A" w:rsidRPr="008F484B" w:rsidRDefault="00AC6B6A">
      <w:pPr>
        <w:widowControl/>
        <w:spacing w:line="600" w:lineRule="exact"/>
        <w:rPr>
          <w:rFonts w:eastAsia="仿宋_GB2312"/>
          <w:bCs/>
          <w:kern w:val="0"/>
          <w:sz w:val="32"/>
          <w:szCs w:val="32"/>
        </w:rPr>
      </w:pPr>
    </w:p>
    <w:p w:rsidR="00AC6B6A" w:rsidRPr="008F484B" w:rsidRDefault="008F484B">
      <w:pPr>
        <w:widowControl/>
        <w:spacing w:line="600" w:lineRule="exact"/>
        <w:jc w:val="center"/>
        <w:rPr>
          <w:rFonts w:eastAsia="方正小标宋_GBK"/>
          <w:bCs/>
          <w:kern w:val="0"/>
          <w:sz w:val="36"/>
          <w:szCs w:val="36"/>
        </w:rPr>
      </w:pPr>
      <w:r w:rsidRPr="008F484B">
        <w:rPr>
          <w:rFonts w:ascii="黑体" w:eastAsia="黑体" w:hAnsi="黑体" w:cs="黑体" w:hint="eastAsia"/>
          <w:b/>
          <w:kern w:val="0"/>
          <w:sz w:val="44"/>
          <w:szCs w:val="44"/>
        </w:rPr>
        <w:t>第一部分</w:t>
      </w:r>
      <w:r w:rsidRPr="008F484B">
        <w:rPr>
          <w:rFonts w:ascii="黑体" w:eastAsia="黑体" w:hAnsi="黑体" w:cs="黑体" w:hint="eastAsia"/>
          <w:b/>
          <w:kern w:val="0"/>
          <w:sz w:val="44"/>
          <w:szCs w:val="44"/>
        </w:rPr>
        <w:t xml:space="preserve"> </w:t>
      </w:r>
      <w:r w:rsidRPr="008F484B">
        <w:rPr>
          <w:rFonts w:ascii="黑体" w:eastAsia="黑体" w:hAnsi="黑体" w:cs="黑体" w:hint="eastAsia"/>
          <w:b/>
          <w:kern w:val="0"/>
          <w:sz w:val="44"/>
          <w:szCs w:val="44"/>
        </w:rPr>
        <w:t>2021</w:t>
      </w:r>
      <w:r w:rsidRPr="008F484B">
        <w:rPr>
          <w:rFonts w:ascii="黑体" w:eastAsia="黑体" w:hAnsi="黑体" w:cs="黑体" w:hint="eastAsia"/>
          <w:b/>
          <w:kern w:val="0"/>
          <w:sz w:val="44"/>
          <w:szCs w:val="44"/>
        </w:rPr>
        <w:t>年</w:t>
      </w:r>
      <w:r w:rsidRPr="008F484B">
        <w:rPr>
          <w:rFonts w:ascii="黑体" w:eastAsia="黑体" w:hAnsi="黑体" w:cs="黑体" w:hint="eastAsia"/>
          <w:b/>
          <w:kern w:val="0"/>
          <w:sz w:val="44"/>
          <w:szCs w:val="44"/>
        </w:rPr>
        <w:t>部门预算说明</w:t>
      </w:r>
    </w:p>
    <w:p w:rsidR="00AC6B6A" w:rsidRPr="008F484B" w:rsidRDefault="00AC6B6A">
      <w:pPr>
        <w:widowControl/>
        <w:spacing w:line="600" w:lineRule="exact"/>
        <w:jc w:val="left"/>
        <w:rPr>
          <w:rFonts w:eastAsia="仿宋_GB2312"/>
          <w:b/>
          <w:bCs/>
          <w:kern w:val="0"/>
          <w:sz w:val="32"/>
          <w:szCs w:val="32"/>
        </w:rPr>
      </w:pPr>
    </w:p>
    <w:p w:rsidR="00AC6B6A" w:rsidRPr="008F484B" w:rsidRDefault="008F484B">
      <w:pPr>
        <w:widowControl/>
        <w:spacing w:line="600" w:lineRule="exact"/>
        <w:ind w:firstLineChars="196" w:firstLine="627"/>
        <w:jc w:val="left"/>
        <w:rPr>
          <w:rFonts w:eastAsia="黑体"/>
          <w:bCs/>
          <w:kern w:val="0"/>
          <w:sz w:val="32"/>
          <w:szCs w:val="32"/>
        </w:rPr>
      </w:pPr>
      <w:r w:rsidRPr="008F484B">
        <w:rPr>
          <w:rFonts w:eastAsia="黑体"/>
          <w:bCs/>
          <w:kern w:val="0"/>
          <w:sz w:val="32"/>
          <w:szCs w:val="32"/>
        </w:rPr>
        <w:t>一、部门基本概况</w:t>
      </w:r>
    </w:p>
    <w:p w:rsidR="00AC6B6A" w:rsidRPr="008F484B" w:rsidRDefault="008F484B">
      <w:pPr>
        <w:pStyle w:val="a5"/>
        <w:widowControl/>
        <w:spacing w:before="24" w:beforeAutospacing="0" w:after="24" w:afterAutospacing="0" w:line="600" w:lineRule="exact"/>
        <w:ind w:firstLine="420"/>
        <w:rPr>
          <w:rFonts w:ascii="仿宋" w:eastAsia="仿宋" w:hAnsi="仿宋" w:cs="仿宋"/>
          <w:b/>
          <w:sz w:val="32"/>
          <w:szCs w:val="32"/>
        </w:rPr>
      </w:pPr>
      <w:r w:rsidRPr="008F484B">
        <w:rPr>
          <w:rFonts w:ascii="仿宋" w:eastAsia="仿宋" w:hAnsi="仿宋" w:cs="仿宋" w:hint="eastAsia"/>
          <w:b/>
          <w:sz w:val="32"/>
          <w:szCs w:val="32"/>
        </w:rPr>
        <w:t>（一）职能职责</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w:t>
      </w:r>
      <w:r w:rsidRPr="008F484B">
        <w:rPr>
          <w:rFonts w:ascii="仿宋" w:eastAsia="仿宋" w:hAnsi="仿宋" w:cs="仿宋" w:hint="eastAsia"/>
          <w:sz w:val="32"/>
          <w:szCs w:val="32"/>
        </w:rPr>
        <w:t>1</w:t>
      </w:r>
      <w:r w:rsidRPr="008F484B">
        <w:rPr>
          <w:rFonts w:ascii="仿宋" w:eastAsia="仿宋" w:hAnsi="仿宋" w:cs="仿宋" w:hint="eastAsia"/>
          <w:sz w:val="32"/>
          <w:szCs w:val="32"/>
        </w:rPr>
        <w:t>）、主要负责全区市政道路的日常管理工作；</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w:t>
      </w:r>
      <w:r w:rsidRPr="008F484B">
        <w:rPr>
          <w:rFonts w:ascii="仿宋" w:eastAsia="仿宋" w:hAnsi="仿宋" w:cs="仿宋" w:hint="eastAsia"/>
          <w:sz w:val="32"/>
          <w:szCs w:val="32"/>
        </w:rPr>
        <w:t>2</w:t>
      </w:r>
      <w:r w:rsidRPr="008F484B">
        <w:rPr>
          <w:rFonts w:ascii="仿宋" w:eastAsia="仿宋" w:hAnsi="仿宋" w:cs="仿宋" w:hint="eastAsia"/>
          <w:sz w:val="32"/>
          <w:szCs w:val="32"/>
        </w:rPr>
        <w:t>）、依法行使市政道路临时占道和挖掘的初审初堪工作；</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w:t>
      </w:r>
      <w:r w:rsidRPr="008F484B">
        <w:rPr>
          <w:rFonts w:ascii="仿宋" w:eastAsia="仿宋" w:hAnsi="仿宋" w:cs="仿宋" w:hint="eastAsia"/>
          <w:sz w:val="32"/>
          <w:szCs w:val="32"/>
        </w:rPr>
        <w:t>3</w:t>
      </w:r>
      <w:r w:rsidRPr="008F484B">
        <w:rPr>
          <w:rFonts w:ascii="仿宋" w:eastAsia="仿宋" w:hAnsi="仿宋" w:cs="仿宋" w:hint="eastAsia"/>
          <w:sz w:val="32"/>
          <w:szCs w:val="32"/>
        </w:rPr>
        <w:t>）、辖区内新建道路的市政验收和交接工作及新增排水管网入网验收工作；</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w:t>
      </w:r>
      <w:r w:rsidRPr="008F484B">
        <w:rPr>
          <w:rFonts w:ascii="仿宋" w:eastAsia="仿宋" w:hAnsi="仿宋" w:cs="仿宋" w:hint="eastAsia"/>
          <w:sz w:val="32"/>
          <w:szCs w:val="32"/>
        </w:rPr>
        <w:t>4</w:t>
      </w:r>
      <w:r w:rsidRPr="008F484B">
        <w:rPr>
          <w:rFonts w:ascii="仿宋" w:eastAsia="仿宋" w:hAnsi="仿宋" w:cs="仿宋" w:hint="eastAsia"/>
          <w:sz w:val="32"/>
          <w:szCs w:val="32"/>
        </w:rPr>
        <w:t>）、辖区内市政道路的日常维护，下水井、管的维护与疏通；</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w:t>
      </w:r>
      <w:r w:rsidRPr="008F484B">
        <w:rPr>
          <w:rFonts w:ascii="仿宋" w:eastAsia="仿宋" w:hAnsi="仿宋" w:cs="仿宋" w:hint="eastAsia"/>
          <w:sz w:val="32"/>
          <w:szCs w:val="32"/>
        </w:rPr>
        <w:t>5</w:t>
      </w:r>
      <w:r w:rsidRPr="008F484B">
        <w:rPr>
          <w:rFonts w:ascii="仿宋" w:eastAsia="仿宋" w:hAnsi="仿宋" w:cs="仿宋" w:hint="eastAsia"/>
          <w:sz w:val="32"/>
          <w:szCs w:val="32"/>
        </w:rPr>
        <w:t>）、全区市政维护作业标准的制定、市政维护计划编制和组织实施，以及市政维护作业质量监督考核；</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w:t>
      </w:r>
      <w:r w:rsidRPr="008F484B">
        <w:rPr>
          <w:rFonts w:ascii="仿宋" w:eastAsia="仿宋" w:hAnsi="仿宋" w:cs="仿宋" w:hint="eastAsia"/>
          <w:sz w:val="32"/>
          <w:szCs w:val="32"/>
        </w:rPr>
        <w:t>6</w:t>
      </w:r>
      <w:r w:rsidRPr="008F484B">
        <w:rPr>
          <w:rFonts w:ascii="仿宋" w:eastAsia="仿宋" w:hAnsi="仿宋" w:cs="仿宋" w:hint="eastAsia"/>
          <w:sz w:val="32"/>
          <w:szCs w:val="32"/>
        </w:rPr>
        <w:t>）、全区市政工程技术业务指导和涉及工程项目的组织实施；</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w:t>
      </w:r>
      <w:r w:rsidRPr="008F484B">
        <w:rPr>
          <w:rFonts w:ascii="仿宋" w:eastAsia="仿宋" w:hAnsi="仿宋" w:cs="仿宋" w:hint="eastAsia"/>
          <w:sz w:val="32"/>
          <w:szCs w:val="32"/>
        </w:rPr>
        <w:t>7</w:t>
      </w:r>
      <w:r w:rsidRPr="008F484B">
        <w:rPr>
          <w:rFonts w:ascii="仿宋" w:eastAsia="仿宋" w:hAnsi="仿宋" w:cs="仿宋" w:hint="eastAsia"/>
          <w:sz w:val="32"/>
          <w:szCs w:val="32"/>
        </w:rPr>
        <w:t>）、全区无物业化粪池的清掏疏浚工作；</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w:t>
      </w:r>
      <w:r w:rsidRPr="008F484B">
        <w:rPr>
          <w:rFonts w:ascii="仿宋" w:eastAsia="仿宋" w:hAnsi="仿宋" w:cs="仿宋" w:hint="eastAsia"/>
          <w:sz w:val="32"/>
          <w:szCs w:val="32"/>
        </w:rPr>
        <w:t>8</w:t>
      </w:r>
      <w:r w:rsidRPr="008F484B">
        <w:rPr>
          <w:rFonts w:ascii="仿宋" w:eastAsia="仿宋" w:hAnsi="仿宋" w:cs="仿宋" w:hint="eastAsia"/>
          <w:sz w:val="32"/>
          <w:szCs w:val="32"/>
        </w:rPr>
        <w:t>）、全区城区的防汛排渍工作和应急处置工作。</w:t>
      </w:r>
    </w:p>
    <w:p w:rsidR="00AC6B6A" w:rsidRPr="008F484B" w:rsidRDefault="008F484B">
      <w:pPr>
        <w:pStyle w:val="a5"/>
        <w:widowControl/>
        <w:spacing w:before="24" w:beforeAutospacing="0" w:after="24" w:afterAutospacing="0" w:line="600" w:lineRule="exact"/>
        <w:ind w:firstLine="420"/>
        <w:rPr>
          <w:rFonts w:ascii="仿宋" w:eastAsia="仿宋" w:hAnsi="仿宋" w:cs="仿宋"/>
          <w:b/>
          <w:sz w:val="32"/>
          <w:szCs w:val="32"/>
        </w:rPr>
      </w:pPr>
      <w:r w:rsidRPr="008F484B">
        <w:rPr>
          <w:rFonts w:ascii="仿宋" w:eastAsia="仿宋" w:hAnsi="仿宋" w:cs="仿宋" w:hint="eastAsia"/>
          <w:b/>
          <w:sz w:val="32"/>
          <w:szCs w:val="32"/>
        </w:rPr>
        <w:t>（二）机构设置</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本部门由</w:t>
      </w:r>
      <w:r w:rsidRPr="008F484B">
        <w:rPr>
          <w:rFonts w:ascii="仿宋" w:eastAsia="仿宋" w:hAnsi="仿宋" w:cs="仿宋" w:hint="eastAsia"/>
          <w:sz w:val="32"/>
          <w:szCs w:val="32"/>
        </w:rPr>
        <w:t xml:space="preserve">1 </w:t>
      </w:r>
      <w:proofErr w:type="gramStart"/>
      <w:r w:rsidRPr="008F484B">
        <w:rPr>
          <w:rFonts w:ascii="仿宋" w:eastAsia="仿宋" w:hAnsi="仿宋" w:cs="仿宋" w:hint="eastAsia"/>
          <w:sz w:val="32"/>
          <w:szCs w:val="32"/>
        </w:rPr>
        <w:t>个</w:t>
      </w:r>
      <w:proofErr w:type="gramEnd"/>
      <w:r w:rsidRPr="008F484B">
        <w:rPr>
          <w:rFonts w:ascii="仿宋" w:eastAsia="仿宋" w:hAnsi="仿宋" w:cs="仿宋" w:hint="eastAsia"/>
          <w:sz w:val="32"/>
          <w:szCs w:val="32"/>
        </w:rPr>
        <w:t>行政单位及</w:t>
      </w:r>
      <w:r w:rsidRPr="008F484B">
        <w:rPr>
          <w:rFonts w:ascii="仿宋" w:eastAsia="仿宋" w:hAnsi="仿宋" w:cs="仿宋" w:hint="eastAsia"/>
          <w:sz w:val="32"/>
          <w:szCs w:val="32"/>
        </w:rPr>
        <w:t xml:space="preserve"> 0 </w:t>
      </w:r>
      <w:proofErr w:type="gramStart"/>
      <w:r w:rsidRPr="008F484B">
        <w:rPr>
          <w:rFonts w:ascii="仿宋" w:eastAsia="仿宋" w:hAnsi="仿宋" w:cs="仿宋" w:hint="eastAsia"/>
          <w:sz w:val="32"/>
          <w:szCs w:val="32"/>
        </w:rPr>
        <w:t>个</w:t>
      </w:r>
      <w:proofErr w:type="gramEnd"/>
      <w:r w:rsidRPr="008F484B">
        <w:rPr>
          <w:rFonts w:ascii="仿宋" w:eastAsia="仿宋" w:hAnsi="仿宋" w:cs="仿宋" w:hint="eastAsia"/>
          <w:sz w:val="32"/>
          <w:szCs w:val="32"/>
        </w:rPr>
        <w:t>二级机构组成。机关内设机构为“一室七科”：综合办公室、</w:t>
      </w:r>
      <w:proofErr w:type="gramStart"/>
      <w:r w:rsidRPr="008F484B">
        <w:rPr>
          <w:rFonts w:ascii="仿宋" w:eastAsia="仿宋" w:hAnsi="仿宋" w:cs="仿宋" w:hint="eastAsia"/>
          <w:sz w:val="32"/>
          <w:szCs w:val="32"/>
        </w:rPr>
        <w:t>路政管</w:t>
      </w:r>
      <w:proofErr w:type="gramEnd"/>
      <w:r w:rsidRPr="008F484B">
        <w:rPr>
          <w:rFonts w:ascii="仿宋" w:eastAsia="仿宋" w:hAnsi="仿宋" w:cs="仿宋" w:hint="eastAsia"/>
          <w:sz w:val="32"/>
          <w:szCs w:val="32"/>
        </w:rPr>
        <w:t>理科、生产维护科、工程技术科、设备供应科、督查科、财务科、排水设</w:t>
      </w:r>
      <w:r w:rsidRPr="008F484B">
        <w:rPr>
          <w:rFonts w:ascii="仿宋" w:eastAsia="仿宋" w:hAnsi="仿宋" w:cs="仿宋" w:hint="eastAsia"/>
          <w:sz w:val="32"/>
          <w:szCs w:val="32"/>
        </w:rPr>
        <w:lastRenderedPageBreak/>
        <w:t>施科，其中生产</w:t>
      </w:r>
      <w:proofErr w:type="gramStart"/>
      <w:r w:rsidRPr="008F484B">
        <w:rPr>
          <w:rFonts w:ascii="仿宋" w:eastAsia="仿宋" w:hAnsi="仿宋" w:cs="仿宋" w:hint="eastAsia"/>
          <w:sz w:val="32"/>
          <w:szCs w:val="32"/>
        </w:rPr>
        <w:t>维护科</w:t>
      </w:r>
      <w:proofErr w:type="gramEnd"/>
      <w:r w:rsidRPr="008F484B">
        <w:rPr>
          <w:rFonts w:ascii="仿宋" w:eastAsia="仿宋" w:hAnsi="仿宋" w:cs="仿宋" w:hint="eastAsia"/>
          <w:sz w:val="32"/>
          <w:szCs w:val="32"/>
        </w:rPr>
        <w:t>下设三个生产维护队。本部门编制人数</w:t>
      </w:r>
      <w:r w:rsidRPr="008F484B">
        <w:rPr>
          <w:rFonts w:ascii="仿宋" w:eastAsia="仿宋" w:hAnsi="仿宋" w:cs="仿宋" w:hint="eastAsia"/>
          <w:sz w:val="32"/>
          <w:szCs w:val="32"/>
        </w:rPr>
        <w:t>45</w:t>
      </w:r>
      <w:r w:rsidRPr="008F484B">
        <w:rPr>
          <w:rFonts w:ascii="仿宋" w:eastAsia="仿宋" w:hAnsi="仿宋" w:cs="仿宋" w:hint="eastAsia"/>
          <w:sz w:val="32"/>
          <w:szCs w:val="32"/>
        </w:rPr>
        <w:t>人，在职在岗人数</w:t>
      </w:r>
      <w:r w:rsidRPr="008F484B">
        <w:rPr>
          <w:rFonts w:ascii="仿宋" w:eastAsia="仿宋" w:hAnsi="仿宋" w:cs="仿宋" w:hint="eastAsia"/>
          <w:sz w:val="32"/>
          <w:szCs w:val="32"/>
        </w:rPr>
        <w:t>80</w:t>
      </w:r>
      <w:r w:rsidRPr="008F484B">
        <w:rPr>
          <w:rFonts w:ascii="仿宋" w:eastAsia="仿宋" w:hAnsi="仿宋" w:cs="仿宋" w:hint="eastAsia"/>
          <w:sz w:val="32"/>
          <w:szCs w:val="32"/>
        </w:rPr>
        <w:t>人，内退人员</w:t>
      </w:r>
      <w:r w:rsidRPr="008F484B">
        <w:rPr>
          <w:rFonts w:ascii="仿宋" w:eastAsia="仿宋" w:hAnsi="仿宋" w:cs="仿宋" w:hint="eastAsia"/>
          <w:sz w:val="32"/>
          <w:szCs w:val="32"/>
        </w:rPr>
        <w:t>3</w:t>
      </w:r>
      <w:r w:rsidRPr="008F484B">
        <w:rPr>
          <w:rFonts w:ascii="仿宋" w:eastAsia="仿宋" w:hAnsi="仿宋" w:cs="仿宋" w:hint="eastAsia"/>
          <w:sz w:val="32"/>
          <w:szCs w:val="32"/>
        </w:rPr>
        <w:t>人，退休人员</w:t>
      </w:r>
      <w:r w:rsidRPr="008F484B">
        <w:rPr>
          <w:rFonts w:ascii="仿宋" w:eastAsia="仿宋" w:hAnsi="仿宋" w:cs="仿宋" w:hint="eastAsia"/>
          <w:sz w:val="32"/>
          <w:szCs w:val="32"/>
        </w:rPr>
        <w:t>99</w:t>
      </w:r>
      <w:r w:rsidRPr="008F484B">
        <w:rPr>
          <w:rFonts w:ascii="仿宋" w:eastAsia="仿宋" w:hAnsi="仿宋" w:cs="仿宋" w:hint="eastAsia"/>
          <w:sz w:val="32"/>
          <w:szCs w:val="32"/>
        </w:rPr>
        <w:t>人，机关临聘人员</w:t>
      </w:r>
      <w:r w:rsidRPr="008F484B">
        <w:rPr>
          <w:rFonts w:ascii="仿宋" w:eastAsia="仿宋" w:hAnsi="仿宋" w:cs="仿宋" w:hint="eastAsia"/>
          <w:sz w:val="32"/>
          <w:szCs w:val="32"/>
        </w:rPr>
        <w:t>13</w:t>
      </w:r>
      <w:r w:rsidRPr="008F484B">
        <w:rPr>
          <w:rFonts w:ascii="仿宋" w:eastAsia="仿宋" w:hAnsi="仿宋" w:cs="仿宋" w:hint="eastAsia"/>
          <w:sz w:val="32"/>
          <w:szCs w:val="32"/>
        </w:rPr>
        <w:t>人，专业技术人员</w:t>
      </w:r>
      <w:r w:rsidRPr="008F484B">
        <w:rPr>
          <w:rFonts w:ascii="仿宋" w:eastAsia="仿宋" w:hAnsi="仿宋" w:cs="仿宋" w:hint="eastAsia"/>
          <w:sz w:val="32"/>
          <w:szCs w:val="32"/>
        </w:rPr>
        <w:t>10</w:t>
      </w:r>
      <w:r w:rsidRPr="008F484B">
        <w:rPr>
          <w:rFonts w:ascii="仿宋" w:eastAsia="仿宋" w:hAnsi="仿宋" w:cs="仿宋" w:hint="eastAsia"/>
          <w:sz w:val="32"/>
          <w:szCs w:val="32"/>
        </w:rPr>
        <w:t>人，维护一线聘用人员满编</w:t>
      </w:r>
      <w:r w:rsidRPr="008F484B">
        <w:rPr>
          <w:rFonts w:ascii="仿宋" w:eastAsia="仿宋" w:hAnsi="仿宋" w:cs="仿宋" w:hint="eastAsia"/>
          <w:sz w:val="32"/>
          <w:szCs w:val="32"/>
        </w:rPr>
        <w:t>150</w:t>
      </w:r>
      <w:r w:rsidRPr="008F484B">
        <w:rPr>
          <w:rFonts w:ascii="仿宋" w:eastAsia="仿宋" w:hAnsi="仿宋" w:cs="仿宋" w:hint="eastAsia"/>
          <w:sz w:val="32"/>
          <w:szCs w:val="32"/>
        </w:rPr>
        <w:t>人（预算按实际人员</w:t>
      </w:r>
      <w:r w:rsidRPr="008F484B">
        <w:rPr>
          <w:rFonts w:ascii="仿宋" w:eastAsia="仿宋" w:hAnsi="仿宋" w:cs="仿宋" w:hint="eastAsia"/>
          <w:sz w:val="32"/>
          <w:szCs w:val="32"/>
        </w:rPr>
        <w:t>142</w:t>
      </w:r>
      <w:r w:rsidRPr="008F484B">
        <w:rPr>
          <w:rFonts w:ascii="仿宋" w:eastAsia="仿宋" w:hAnsi="仿宋" w:cs="仿宋" w:hint="eastAsia"/>
          <w:sz w:val="32"/>
          <w:szCs w:val="32"/>
        </w:rPr>
        <w:t>人计算）。</w:t>
      </w:r>
    </w:p>
    <w:p w:rsidR="00AC6B6A" w:rsidRPr="008F484B" w:rsidRDefault="008F484B">
      <w:pPr>
        <w:widowControl/>
        <w:spacing w:line="600" w:lineRule="exact"/>
        <w:ind w:firstLineChars="196" w:firstLine="627"/>
        <w:jc w:val="left"/>
        <w:rPr>
          <w:rFonts w:eastAsia="黑体"/>
          <w:kern w:val="0"/>
          <w:sz w:val="32"/>
          <w:szCs w:val="32"/>
        </w:rPr>
      </w:pPr>
      <w:r w:rsidRPr="008F484B">
        <w:rPr>
          <w:rFonts w:eastAsia="黑体"/>
          <w:kern w:val="0"/>
          <w:sz w:val="32"/>
          <w:szCs w:val="32"/>
        </w:rPr>
        <w:t>二、部门预算单位构成</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本部门预算为汇总预算，纳入编制范围的预算单位包括：</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本部门只有本级预算单位，没有其他二级预算单位，因此，纳入</w:t>
      </w:r>
      <w:r w:rsidRPr="008F484B">
        <w:rPr>
          <w:rFonts w:ascii="仿宋" w:eastAsia="仿宋" w:hAnsi="仿宋" w:cs="仿宋" w:hint="eastAsia"/>
          <w:sz w:val="32"/>
          <w:szCs w:val="32"/>
        </w:rPr>
        <w:t>2021</w:t>
      </w:r>
      <w:r w:rsidRPr="008F484B">
        <w:rPr>
          <w:rFonts w:ascii="仿宋" w:eastAsia="仿宋" w:hAnsi="仿宋" w:cs="仿宋" w:hint="eastAsia"/>
          <w:sz w:val="32"/>
          <w:szCs w:val="32"/>
        </w:rPr>
        <w:t>年部门预算编制范围的只有长沙市开福区市政设施维护中心部门本级。</w:t>
      </w:r>
    </w:p>
    <w:p w:rsidR="00AC6B6A" w:rsidRPr="008F484B" w:rsidRDefault="008F484B">
      <w:pPr>
        <w:widowControl/>
        <w:numPr>
          <w:ilvl w:val="0"/>
          <w:numId w:val="2"/>
        </w:numPr>
        <w:spacing w:line="600" w:lineRule="exact"/>
        <w:ind w:firstLineChars="200" w:firstLine="640"/>
        <w:jc w:val="left"/>
        <w:rPr>
          <w:rFonts w:eastAsia="黑体"/>
          <w:bCs/>
          <w:kern w:val="0"/>
          <w:sz w:val="32"/>
          <w:szCs w:val="32"/>
        </w:rPr>
      </w:pPr>
      <w:r w:rsidRPr="008F484B">
        <w:rPr>
          <w:rFonts w:eastAsia="黑体"/>
          <w:bCs/>
          <w:kern w:val="0"/>
          <w:sz w:val="32"/>
          <w:szCs w:val="32"/>
        </w:rPr>
        <w:t>部门收支总体情况</w:t>
      </w:r>
    </w:p>
    <w:p w:rsidR="00AC6B6A" w:rsidRPr="008F484B" w:rsidRDefault="008F484B">
      <w:pPr>
        <w:widowControl/>
        <w:spacing w:line="600" w:lineRule="exact"/>
        <w:ind w:firstLineChars="196" w:firstLine="627"/>
        <w:jc w:val="left"/>
        <w:rPr>
          <w:rFonts w:ascii="仿宋" w:eastAsia="仿宋" w:hAnsi="仿宋" w:cs="仿宋"/>
          <w:sz w:val="32"/>
          <w:szCs w:val="32"/>
        </w:rPr>
      </w:pPr>
      <w:r w:rsidRPr="008F484B">
        <w:rPr>
          <w:rFonts w:ascii="仿宋" w:eastAsia="仿宋" w:hAnsi="仿宋" w:cs="仿宋" w:hint="eastAsia"/>
          <w:sz w:val="32"/>
          <w:szCs w:val="32"/>
        </w:rPr>
        <w:t>2021</w:t>
      </w:r>
      <w:r w:rsidRPr="008F484B">
        <w:rPr>
          <w:rFonts w:ascii="仿宋" w:eastAsia="仿宋" w:hAnsi="仿宋" w:cs="仿宋" w:hint="eastAsia"/>
          <w:sz w:val="32"/>
          <w:szCs w:val="32"/>
        </w:rPr>
        <w:t>年部门预算包括本级预算和所属单位预算在内的汇总情况。收入既包括一般公共预算收入、政府性基金收入和国有资本经营预算收入，又包括事业单位经营服务等收入；</w:t>
      </w:r>
      <w:proofErr w:type="gramStart"/>
      <w:r w:rsidRPr="008F484B">
        <w:rPr>
          <w:rFonts w:ascii="仿宋" w:eastAsia="仿宋" w:hAnsi="仿宋" w:cs="仿宋" w:hint="eastAsia"/>
          <w:sz w:val="32"/>
          <w:szCs w:val="32"/>
        </w:rPr>
        <w:t>支出既</w:t>
      </w:r>
      <w:proofErr w:type="gramEnd"/>
      <w:r w:rsidRPr="008F484B">
        <w:rPr>
          <w:rFonts w:ascii="仿宋" w:eastAsia="仿宋" w:hAnsi="仿宋" w:cs="仿宋" w:hint="eastAsia"/>
          <w:sz w:val="32"/>
          <w:szCs w:val="32"/>
        </w:rPr>
        <w:t>包括保障局机关及局属事业单位基本运行的经费，也包括市政设施维护中心归口管理使用的专项经费。</w:t>
      </w:r>
    </w:p>
    <w:p w:rsidR="00AC6B6A" w:rsidRPr="008F484B" w:rsidRDefault="008F484B">
      <w:pPr>
        <w:widowControl/>
        <w:spacing w:line="600" w:lineRule="exact"/>
        <w:ind w:firstLineChars="196" w:firstLine="630"/>
        <w:rPr>
          <w:rFonts w:ascii="仿宋" w:eastAsia="仿宋" w:hAnsi="仿宋" w:cs="仿宋"/>
          <w:sz w:val="32"/>
          <w:szCs w:val="32"/>
        </w:rPr>
      </w:pPr>
      <w:r w:rsidRPr="008F484B">
        <w:rPr>
          <w:rFonts w:ascii="仿宋" w:eastAsia="仿宋" w:hAnsi="仿宋" w:cs="仿宋" w:hint="eastAsia"/>
          <w:b/>
          <w:sz w:val="32"/>
          <w:szCs w:val="32"/>
        </w:rPr>
        <w:t>（一）收入预算：</w:t>
      </w:r>
      <w:r w:rsidRPr="008F484B">
        <w:rPr>
          <w:rFonts w:ascii="仿宋" w:eastAsia="仿宋" w:hAnsi="仿宋" w:cs="仿宋" w:hint="eastAsia"/>
          <w:sz w:val="32"/>
          <w:szCs w:val="32"/>
        </w:rPr>
        <w:t>包括一般公共预算、政府性基金、国有资本经营预</w:t>
      </w:r>
      <w:r w:rsidRPr="008F484B">
        <w:rPr>
          <w:rFonts w:ascii="仿宋" w:eastAsia="仿宋" w:hAnsi="仿宋" w:cs="仿宋" w:hint="eastAsia"/>
          <w:sz w:val="32"/>
          <w:szCs w:val="32"/>
        </w:rPr>
        <w:t>算等财政拨款收入，以及经营收入、事业收入等单位资金。</w:t>
      </w:r>
      <w:r w:rsidRPr="008F484B">
        <w:rPr>
          <w:rFonts w:ascii="仿宋" w:eastAsia="仿宋" w:hAnsi="仿宋" w:cs="仿宋" w:hint="eastAsia"/>
          <w:sz w:val="32"/>
          <w:szCs w:val="32"/>
        </w:rPr>
        <w:t>2021</w:t>
      </w:r>
      <w:r w:rsidRPr="008F484B">
        <w:rPr>
          <w:rFonts w:ascii="仿宋" w:eastAsia="仿宋" w:hAnsi="仿宋" w:cs="仿宋" w:hint="eastAsia"/>
          <w:sz w:val="32"/>
          <w:szCs w:val="32"/>
        </w:rPr>
        <w:t>年本部门收入预算</w:t>
      </w:r>
      <w:r w:rsidRPr="008F484B">
        <w:rPr>
          <w:rFonts w:ascii="仿宋" w:eastAsia="仿宋" w:hAnsi="仿宋" w:cs="仿宋" w:hint="eastAsia"/>
          <w:sz w:val="32"/>
          <w:szCs w:val="32"/>
        </w:rPr>
        <w:t>7623.6</w:t>
      </w:r>
      <w:r w:rsidRPr="008F484B">
        <w:rPr>
          <w:rFonts w:ascii="仿宋" w:eastAsia="仿宋" w:hAnsi="仿宋" w:cs="仿宋" w:hint="eastAsia"/>
          <w:sz w:val="32"/>
          <w:szCs w:val="32"/>
        </w:rPr>
        <w:t>万元，其中</w:t>
      </w:r>
      <w:r w:rsidRPr="008F484B">
        <w:rPr>
          <w:rFonts w:ascii="仿宋" w:eastAsia="仿宋" w:hAnsi="仿宋" w:cs="仿宋" w:hint="eastAsia"/>
          <w:sz w:val="32"/>
          <w:szCs w:val="32"/>
        </w:rPr>
        <w:t>：</w:t>
      </w:r>
      <w:r w:rsidRPr="008F484B">
        <w:rPr>
          <w:rFonts w:ascii="仿宋" w:eastAsia="仿宋" w:hAnsi="仿宋" w:cs="仿宋" w:hint="eastAsia"/>
          <w:sz w:val="32"/>
          <w:szCs w:val="32"/>
        </w:rPr>
        <w:t>一般公共预算拨款</w:t>
      </w:r>
      <w:r w:rsidRPr="008F484B">
        <w:rPr>
          <w:rFonts w:ascii="仿宋" w:eastAsia="仿宋" w:hAnsi="仿宋" w:cs="仿宋" w:hint="eastAsia"/>
          <w:sz w:val="32"/>
          <w:szCs w:val="32"/>
        </w:rPr>
        <w:t>7623.6</w:t>
      </w:r>
      <w:r w:rsidRPr="008F484B">
        <w:rPr>
          <w:rFonts w:ascii="仿宋" w:eastAsia="仿宋" w:hAnsi="仿宋" w:cs="仿宋" w:hint="eastAsia"/>
          <w:sz w:val="32"/>
          <w:szCs w:val="32"/>
        </w:rPr>
        <w:t>万元，政府性基金预算拨款</w:t>
      </w:r>
      <w:r w:rsidRPr="008F484B">
        <w:rPr>
          <w:rFonts w:ascii="仿宋" w:eastAsia="仿宋" w:hAnsi="仿宋" w:cs="仿宋" w:hint="eastAsia"/>
          <w:sz w:val="32"/>
          <w:szCs w:val="32"/>
        </w:rPr>
        <w:t>0</w:t>
      </w:r>
      <w:r w:rsidRPr="008F484B">
        <w:rPr>
          <w:rFonts w:ascii="仿宋" w:eastAsia="仿宋" w:hAnsi="仿宋" w:cs="仿宋" w:hint="eastAsia"/>
          <w:sz w:val="32"/>
          <w:szCs w:val="32"/>
        </w:rPr>
        <w:t>万元，国有资本经营预算拨款</w:t>
      </w:r>
      <w:r w:rsidRPr="008F484B">
        <w:rPr>
          <w:rFonts w:ascii="仿宋" w:eastAsia="仿宋" w:hAnsi="仿宋" w:cs="仿宋" w:hint="eastAsia"/>
          <w:sz w:val="32"/>
          <w:szCs w:val="32"/>
        </w:rPr>
        <w:t>0</w:t>
      </w:r>
      <w:r w:rsidRPr="008F484B">
        <w:rPr>
          <w:rFonts w:ascii="仿宋" w:eastAsia="仿宋" w:hAnsi="仿宋" w:cs="仿宋" w:hint="eastAsia"/>
          <w:sz w:val="32"/>
          <w:szCs w:val="32"/>
        </w:rPr>
        <w:t>万元，纳入专户管理的非税收入</w:t>
      </w:r>
      <w:r w:rsidRPr="008F484B">
        <w:rPr>
          <w:rFonts w:ascii="仿宋" w:eastAsia="仿宋" w:hAnsi="仿宋" w:cs="仿宋" w:hint="eastAsia"/>
          <w:sz w:val="32"/>
          <w:szCs w:val="32"/>
        </w:rPr>
        <w:t>0</w:t>
      </w:r>
      <w:r w:rsidRPr="008F484B">
        <w:rPr>
          <w:rFonts w:ascii="仿宋" w:eastAsia="仿宋" w:hAnsi="仿宋" w:cs="仿宋" w:hint="eastAsia"/>
          <w:sz w:val="32"/>
          <w:szCs w:val="32"/>
        </w:rPr>
        <w:t>万元，</w:t>
      </w:r>
      <w:r w:rsidRPr="008F484B">
        <w:rPr>
          <w:rFonts w:ascii="仿宋" w:eastAsia="仿宋" w:hAnsi="仿宋" w:cs="仿宋" w:hint="eastAsia"/>
          <w:sz w:val="32"/>
          <w:szCs w:val="32"/>
        </w:rPr>
        <w:t>上年结转结余</w:t>
      </w:r>
      <w:r w:rsidRPr="008F484B">
        <w:rPr>
          <w:rFonts w:ascii="仿宋" w:eastAsia="仿宋" w:hAnsi="仿宋" w:cs="仿宋" w:hint="eastAsia"/>
          <w:sz w:val="32"/>
          <w:szCs w:val="32"/>
        </w:rPr>
        <w:t>0</w:t>
      </w:r>
      <w:r w:rsidRPr="008F484B">
        <w:rPr>
          <w:rFonts w:ascii="仿宋" w:eastAsia="仿宋" w:hAnsi="仿宋" w:cs="仿宋" w:hint="eastAsia"/>
          <w:sz w:val="32"/>
          <w:szCs w:val="32"/>
        </w:rPr>
        <w:t>万元</w:t>
      </w:r>
      <w:r w:rsidRPr="008F484B">
        <w:rPr>
          <w:rFonts w:ascii="仿宋" w:eastAsia="仿宋" w:hAnsi="仿宋" w:cs="仿宋" w:hint="eastAsia"/>
          <w:sz w:val="32"/>
          <w:szCs w:val="32"/>
        </w:rPr>
        <w:t>。收入较去年减少</w:t>
      </w:r>
      <w:r w:rsidRPr="008F484B">
        <w:rPr>
          <w:rFonts w:ascii="仿宋" w:eastAsia="仿宋" w:hAnsi="仿宋" w:cs="仿宋" w:hint="eastAsia"/>
          <w:sz w:val="32"/>
          <w:szCs w:val="32"/>
        </w:rPr>
        <w:t>141.96</w:t>
      </w:r>
      <w:r w:rsidRPr="008F484B">
        <w:rPr>
          <w:rFonts w:ascii="仿宋" w:eastAsia="仿宋" w:hAnsi="仿宋" w:cs="仿宋" w:hint="eastAsia"/>
          <w:sz w:val="32"/>
          <w:szCs w:val="32"/>
        </w:rPr>
        <w:t>万元，</w:t>
      </w:r>
      <w:r w:rsidRPr="008F484B">
        <w:rPr>
          <w:rFonts w:ascii="仿宋" w:eastAsia="仿宋" w:hAnsi="仿宋" w:cs="仿宋" w:hint="eastAsia"/>
          <w:sz w:val="32"/>
          <w:szCs w:val="32"/>
        </w:rPr>
        <w:t>下降</w:t>
      </w:r>
      <w:r w:rsidRPr="008F484B">
        <w:rPr>
          <w:rFonts w:ascii="仿宋" w:eastAsia="仿宋" w:hAnsi="仿宋" w:cs="仿宋" w:hint="eastAsia"/>
          <w:sz w:val="32"/>
          <w:szCs w:val="32"/>
        </w:rPr>
        <w:t>1.83%</w:t>
      </w:r>
      <w:r w:rsidRPr="008F484B">
        <w:rPr>
          <w:rFonts w:ascii="仿宋" w:eastAsia="仿宋" w:hAnsi="仿宋" w:cs="仿宋" w:hint="eastAsia"/>
          <w:sz w:val="32"/>
          <w:szCs w:val="32"/>
        </w:rPr>
        <w:t>，</w:t>
      </w:r>
      <w:r w:rsidRPr="008F484B">
        <w:rPr>
          <w:rFonts w:ascii="仿宋" w:eastAsia="仿宋" w:hAnsi="仿宋" w:cs="仿宋" w:hint="eastAsia"/>
          <w:sz w:val="32"/>
          <w:szCs w:val="32"/>
        </w:rPr>
        <w:t>主要是</w:t>
      </w:r>
      <w:r w:rsidRPr="008F484B">
        <w:rPr>
          <w:rFonts w:ascii="仿宋" w:eastAsia="仿宋" w:hAnsi="仿宋" w:cs="仿宋" w:hint="eastAsia"/>
          <w:sz w:val="32"/>
          <w:szCs w:val="32"/>
        </w:rPr>
        <w:t>项目支出减少</w:t>
      </w:r>
      <w:r w:rsidRPr="008F484B">
        <w:rPr>
          <w:rFonts w:ascii="仿宋" w:eastAsia="仿宋" w:hAnsi="仿宋" w:cs="仿宋" w:hint="eastAsia"/>
          <w:sz w:val="32"/>
          <w:szCs w:val="32"/>
        </w:rPr>
        <w:t>。</w:t>
      </w:r>
    </w:p>
    <w:p w:rsidR="00AC6B6A" w:rsidRPr="008F484B" w:rsidRDefault="008F484B">
      <w:pPr>
        <w:widowControl/>
        <w:spacing w:line="600" w:lineRule="exact"/>
        <w:ind w:firstLineChars="196" w:firstLine="630"/>
        <w:jc w:val="left"/>
        <w:rPr>
          <w:rFonts w:ascii="仿宋" w:eastAsia="仿宋" w:hAnsi="仿宋" w:cs="仿宋"/>
          <w:bCs/>
          <w:kern w:val="0"/>
          <w:sz w:val="32"/>
          <w:szCs w:val="32"/>
        </w:rPr>
      </w:pPr>
      <w:r w:rsidRPr="008F484B">
        <w:rPr>
          <w:rFonts w:ascii="仿宋" w:eastAsia="仿宋" w:hAnsi="仿宋" w:cs="仿宋" w:hint="eastAsia"/>
          <w:b/>
          <w:sz w:val="32"/>
          <w:szCs w:val="32"/>
        </w:rPr>
        <w:lastRenderedPageBreak/>
        <w:t>（二）支出预算：</w:t>
      </w:r>
      <w:r w:rsidRPr="008F484B">
        <w:rPr>
          <w:rFonts w:ascii="仿宋" w:eastAsia="仿宋" w:hAnsi="仿宋" w:cs="仿宋" w:hint="eastAsia"/>
          <w:bCs/>
          <w:sz w:val="32"/>
          <w:szCs w:val="32"/>
        </w:rPr>
        <w:t>2021</w:t>
      </w:r>
      <w:r w:rsidRPr="008F484B">
        <w:rPr>
          <w:rFonts w:ascii="仿宋" w:eastAsia="仿宋" w:hAnsi="仿宋" w:cs="仿宋" w:hint="eastAsia"/>
          <w:bCs/>
          <w:sz w:val="32"/>
          <w:szCs w:val="32"/>
        </w:rPr>
        <w:t>年本部门支出预算</w:t>
      </w:r>
      <w:r w:rsidRPr="008F484B">
        <w:rPr>
          <w:rFonts w:ascii="仿宋" w:eastAsia="仿宋" w:hAnsi="仿宋" w:cs="仿宋" w:hint="eastAsia"/>
          <w:bCs/>
          <w:sz w:val="32"/>
          <w:szCs w:val="32"/>
        </w:rPr>
        <w:t>7623.6</w:t>
      </w:r>
      <w:r w:rsidRPr="008F484B">
        <w:rPr>
          <w:rFonts w:ascii="仿宋" w:eastAsia="仿宋" w:hAnsi="仿宋" w:cs="仿宋" w:hint="eastAsia"/>
          <w:bCs/>
          <w:sz w:val="32"/>
          <w:szCs w:val="32"/>
        </w:rPr>
        <w:t>万元，其中，</w:t>
      </w:r>
      <w:r w:rsidRPr="008F484B">
        <w:rPr>
          <w:rFonts w:ascii="仿宋" w:eastAsia="仿宋" w:hAnsi="仿宋" w:cs="仿宋" w:hint="eastAsia"/>
          <w:bCs/>
          <w:sz w:val="32"/>
          <w:szCs w:val="32"/>
        </w:rPr>
        <w:t>社会保障和就业支出</w:t>
      </w:r>
      <w:r w:rsidRPr="008F484B">
        <w:rPr>
          <w:rFonts w:ascii="仿宋" w:eastAsia="仿宋" w:hAnsi="仿宋" w:cs="仿宋" w:hint="eastAsia"/>
          <w:bCs/>
          <w:sz w:val="32"/>
          <w:szCs w:val="32"/>
        </w:rPr>
        <w:t>702.84</w:t>
      </w:r>
      <w:r w:rsidRPr="008F484B">
        <w:rPr>
          <w:rFonts w:ascii="仿宋" w:eastAsia="仿宋" w:hAnsi="仿宋" w:cs="仿宋" w:hint="eastAsia"/>
          <w:bCs/>
          <w:sz w:val="32"/>
          <w:szCs w:val="32"/>
        </w:rPr>
        <w:t>万元，城乡社区支出</w:t>
      </w:r>
      <w:r w:rsidRPr="008F484B">
        <w:rPr>
          <w:rFonts w:ascii="仿宋" w:eastAsia="仿宋" w:hAnsi="仿宋" w:cs="仿宋" w:hint="eastAsia"/>
          <w:bCs/>
          <w:sz w:val="32"/>
          <w:szCs w:val="32"/>
        </w:rPr>
        <w:t>6734.89</w:t>
      </w:r>
      <w:r w:rsidRPr="008F484B">
        <w:rPr>
          <w:rFonts w:ascii="仿宋" w:eastAsia="仿宋" w:hAnsi="仿宋" w:cs="仿宋" w:hint="eastAsia"/>
          <w:bCs/>
          <w:sz w:val="32"/>
          <w:szCs w:val="32"/>
        </w:rPr>
        <w:t>万元，住房保障支出</w:t>
      </w:r>
      <w:r w:rsidRPr="008F484B">
        <w:rPr>
          <w:rFonts w:ascii="仿宋" w:eastAsia="仿宋" w:hAnsi="仿宋" w:cs="仿宋" w:hint="eastAsia"/>
          <w:bCs/>
          <w:sz w:val="32"/>
          <w:szCs w:val="32"/>
        </w:rPr>
        <w:t>185.87</w:t>
      </w:r>
      <w:r w:rsidRPr="008F484B">
        <w:rPr>
          <w:rFonts w:ascii="仿宋" w:eastAsia="仿宋" w:hAnsi="仿宋" w:cs="仿宋" w:hint="eastAsia"/>
          <w:bCs/>
          <w:sz w:val="32"/>
          <w:szCs w:val="32"/>
        </w:rPr>
        <w:t>万元。本年支出预算数比上年减少</w:t>
      </w:r>
      <w:r w:rsidRPr="008F484B">
        <w:rPr>
          <w:rFonts w:ascii="仿宋" w:eastAsia="仿宋" w:hAnsi="仿宋" w:cs="仿宋" w:hint="eastAsia"/>
          <w:bCs/>
          <w:sz w:val="32"/>
          <w:szCs w:val="32"/>
        </w:rPr>
        <w:t>141.96</w:t>
      </w:r>
      <w:r w:rsidRPr="008F484B">
        <w:rPr>
          <w:rFonts w:ascii="仿宋" w:eastAsia="仿宋" w:hAnsi="仿宋" w:cs="仿宋" w:hint="eastAsia"/>
          <w:bCs/>
          <w:sz w:val="32"/>
          <w:szCs w:val="32"/>
        </w:rPr>
        <w:t>万元，减少</w:t>
      </w:r>
      <w:r w:rsidRPr="008F484B">
        <w:rPr>
          <w:rFonts w:ascii="仿宋" w:eastAsia="仿宋" w:hAnsi="仿宋" w:cs="仿宋" w:hint="eastAsia"/>
          <w:bCs/>
          <w:sz w:val="32"/>
          <w:szCs w:val="32"/>
        </w:rPr>
        <w:t>1.83%</w:t>
      </w:r>
      <w:r w:rsidRPr="008F484B">
        <w:rPr>
          <w:rFonts w:ascii="仿宋" w:eastAsia="仿宋" w:hAnsi="仿宋" w:cs="仿宋" w:hint="eastAsia"/>
          <w:bCs/>
          <w:sz w:val="32"/>
          <w:szCs w:val="32"/>
        </w:rPr>
        <w:t>。支出减少的主要原因是项目支出减少。</w:t>
      </w:r>
    </w:p>
    <w:p w:rsidR="00AC6B6A" w:rsidRPr="008F484B" w:rsidRDefault="008F484B">
      <w:pPr>
        <w:widowControl/>
        <w:spacing w:line="600" w:lineRule="exact"/>
        <w:ind w:firstLine="660"/>
        <w:jc w:val="left"/>
        <w:rPr>
          <w:rFonts w:eastAsia="黑体"/>
          <w:sz w:val="32"/>
          <w:szCs w:val="32"/>
        </w:rPr>
      </w:pPr>
      <w:r w:rsidRPr="008F484B">
        <w:rPr>
          <w:rFonts w:eastAsia="黑体"/>
          <w:sz w:val="32"/>
          <w:szCs w:val="32"/>
        </w:rPr>
        <w:t>四、一般公共预算拨款支出</w:t>
      </w:r>
    </w:p>
    <w:p w:rsidR="00AC6B6A" w:rsidRPr="008F484B" w:rsidRDefault="008F484B">
      <w:pPr>
        <w:widowControl/>
        <w:spacing w:line="600" w:lineRule="exact"/>
        <w:ind w:firstLine="660"/>
        <w:jc w:val="left"/>
        <w:rPr>
          <w:rFonts w:ascii="仿宋" w:eastAsia="仿宋" w:hAnsi="仿宋" w:cs="仿宋"/>
          <w:sz w:val="32"/>
          <w:szCs w:val="32"/>
        </w:rPr>
      </w:pPr>
      <w:r w:rsidRPr="008F484B">
        <w:rPr>
          <w:rFonts w:ascii="仿宋" w:eastAsia="仿宋" w:hAnsi="仿宋" w:cs="仿宋" w:hint="eastAsia"/>
          <w:sz w:val="32"/>
          <w:szCs w:val="32"/>
        </w:rPr>
        <w:t>2021</w:t>
      </w:r>
      <w:r w:rsidRPr="008F484B">
        <w:rPr>
          <w:rFonts w:ascii="仿宋" w:eastAsia="仿宋" w:hAnsi="仿宋" w:cs="仿宋" w:hint="eastAsia"/>
          <w:sz w:val="32"/>
          <w:szCs w:val="32"/>
        </w:rPr>
        <w:t>年本部门一般公共预算拨款支出预算</w:t>
      </w:r>
      <w:r w:rsidRPr="008F484B">
        <w:rPr>
          <w:rFonts w:ascii="仿宋" w:eastAsia="仿宋" w:hAnsi="仿宋" w:cs="仿宋" w:hint="eastAsia"/>
          <w:sz w:val="32"/>
          <w:szCs w:val="32"/>
        </w:rPr>
        <w:t>7623.6</w:t>
      </w:r>
      <w:r w:rsidRPr="008F484B">
        <w:rPr>
          <w:rFonts w:ascii="仿宋" w:eastAsia="仿宋" w:hAnsi="仿宋" w:cs="仿宋" w:hint="eastAsia"/>
          <w:sz w:val="32"/>
          <w:szCs w:val="32"/>
        </w:rPr>
        <w:t>万元，</w:t>
      </w:r>
      <w:r w:rsidRPr="008F484B">
        <w:rPr>
          <w:rFonts w:ascii="仿宋" w:eastAsia="仿宋" w:hAnsi="仿宋" w:cs="仿宋" w:hint="eastAsia"/>
          <w:sz w:val="32"/>
          <w:szCs w:val="32"/>
        </w:rPr>
        <w:t>其中，社会保障和就业</w:t>
      </w:r>
      <w:r w:rsidRPr="008F484B">
        <w:rPr>
          <w:rFonts w:ascii="仿宋" w:eastAsia="仿宋" w:hAnsi="仿宋" w:cs="仿宋" w:hint="eastAsia"/>
          <w:sz w:val="32"/>
          <w:szCs w:val="32"/>
        </w:rPr>
        <w:t>702.84</w:t>
      </w:r>
      <w:r w:rsidRPr="008F484B">
        <w:rPr>
          <w:rFonts w:ascii="仿宋" w:eastAsia="仿宋" w:hAnsi="仿宋" w:cs="仿宋" w:hint="eastAsia"/>
          <w:sz w:val="32"/>
          <w:szCs w:val="32"/>
        </w:rPr>
        <w:t>万元，占</w:t>
      </w:r>
      <w:r w:rsidRPr="008F484B">
        <w:rPr>
          <w:rFonts w:ascii="仿宋" w:eastAsia="仿宋" w:hAnsi="仿宋" w:cs="仿宋" w:hint="eastAsia"/>
          <w:sz w:val="32"/>
          <w:szCs w:val="32"/>
        </w:rPr>
        <w:t>9.22</w:t>
      </w:r>
      <w:r w:rsidRPr="008F484B">
        <w:rPr>
          <w:rFonts w:ascii="仿宋" w:eastAsia="仿宋" w:hAnsi="仿宋" w:cs="仿宋" w:hint="eastAsia"/>
          <w:sz w:val="32"/>
          <w:szCs w:val="32"/>
        </w:rPr>
        <w:t>%</w:t>
      </w:r>
      <w:r w:rsidRPr="008F484B">
        <w:rPr>
          <w:rFonts w:ascii="仿宋" w:eastAsia="仿宋" w:hAnsi="仿宋" w:cs="仿宋" w:hint="eastAsia"/>
          <w:sz w:val="32"/>
          <w:szCs w:val="32"/>
        </w:rPr>
        <w:t>；</w:t>
      </w:r>
      <w:r w:rsidRPr="008F484B">
        <w:rPr>
          <w:rFonts w:ascii="仿宋" w:eastAsia="仿宋" w:hAnsi="仿宋" w:cs="仿宋" w:hint="eastAsia"/>
          <w:sz w:val="32"/>
          <w:szCs w:val="32"/>
        </w:rPr>
        <w:t>城乡社区支出</w:t>
      </w:r>
      <w:r w:rsidRPr="008F484B">
        <w:rPr>
          <w:rFonts w:ascii="仿宋" w:eastAsia="仿宋" w:hAnsi="仿宋" w:cs="仿宋" w:hint="eastAsia"/>
          <w:sz w:val="32"/>
          <w:szCs w:val="32"/>
        </w:rPr>
        <w:t>6734.89</w:t>
      </w:r>
      <w:r w:rsidRPr="008F484B">
        <w:rPr>
          <w:rFonts w:ascii="仿宋" w:eastAsia="仿宋" w:hAnsi="仿宋" w:cs="仿宋" w:hint="eastAsia"/>
          <w:sz w:val="32"/>
          <w:szCs w:val="32"/>
        </w:rPr>
        <w:t>万元，占</w:t>
      </w:r>
      <w:r w:rsidRPr="008F484B">
        <w:rPr>
          <w:rFonts w:ascii="仿宋" w:eastAsia="仿宋" w:hAnsi="仿宋" w:cs="仿宋" w:hint="eastAsia"/>
          <w:sz w:val="32"/>
          <w:szCs w:val="32"/>
        </w:rPr>
        <w:t>88.34%</w:t>
      </w:r>
      <w:r w:rsidRPr="008F484B">
        <w:rPr>
          <w:rFonts w:ascii="仿宋" w:eastAsia="仿宋" w:hAnsi="仿宋" w:cs="仿宋" w:hint="eastAsia"/>
          <w:sz w:val="32"/>
          <w:szCs w:val="32"/>
        </w:rPr>
        <w:t>，</w:t>
      </w:r>
      <w:r w:rsidRPr="008F484B">
        <w:rPr>
          <w:rFonts w:ascii="仿宋" w:eastAsia="仿宋" w:hAnsi="仿宋" w:cs="仿宋" w:hint="eastAsia"/>
          <w:sz w:val="32"/>
          <w:szCs w:val="32"/>
        </w:rPr>
        <w:t>住房保障</w:t>
      </w:r>
      <w:r w:rsidRPr="008F484B">
        <w:rPr>
          <w:rFonts w:ascii="仿宋" w:eastAsia="仿宋" w:hAnsi="仿宋" w:cs="仿宋" w:hint="eastAsia"/>
          <w:sz w:val="32"/>
          <w:szCs w:val="32"/>
        </w:rPr>
        <w:t>支出</w:t>
      </w:r>
      <w:r w:rsidRPr="008F484B">
        <w:rPr>
          <w:rFonts w:ascii="仿宋" w:eastAsia="仿宋" w:hAnsi="仿宋" w:cs="仿宋" w:hint="eastAsia"/>
          <w:sz w:val="32"/>
          <w:szCs w:val="32"/>
        </w:rPr>
        <w:t>185.87</w:t>
      </w:r>
      <w:r w:rsidRPr="008F484B">
        <w:rPr>
          <w:rFonts w:ascii="仿宋" w:eastAsia="仿宋" w:hAnsi="仿宋" w:cs="仿宋" w:hint="eastAsia"/>
          <w:sz w:val="32"/>
          <w:szCs w:val="32"/>
        </w:rPr>
        <w:t>万元</w:t>
      </w:r>
      <w:r w:rsidRPr="008F484B">
        <w:rPr>
          <w:rFonts w:ascii="仿宋" w:eastAsia="仿宋" w:hAnsi="仿宋" w:cs="仿宋" w:hint="eastAsia"/>
          <w:sz w:val="32"/>
          <w:szCs w:val="32"/>
        </w:rPr>
        <w:t>，</w:t>
      </w:r>
      <w:r w:rsidRPr="008F484B">
        <w:rPr>
          <w:rFonts w:ascii="仿宋" w:eastAsia="仿宋" w:hAnsi="仿宋" w:cs="仿宋" w:hint="eastAsia"/>
          <w:sz w:val="32"/>
          <w:szCs w:val="32"/>
        </w:rPr>
        <w:t>占</w:t>
      </w:r>
      <w:r w:rsidRPr="008F484B">
        <w:rPr>
          <w:rFonts w:ascii="仿宋" w:eastAsia="仿宋" w:hAnsi="仿宋" w:cs="仿宋" w:hint="eastAsia"/>
          <w:sz w:val="32"/>
          <w:szCs w:val="32"/>
        </w:rPr>
        <w:t>2.44</w:t>
      </w:r>
      <w:r w:rsidRPr="008F484B">
        <w:rPr>
          <w:rFonts w:ascii="仿宋" w:eastAsia="仿宋" w:hAnsi="仿宋" w:cs="仿宋" w:hint="eastAsia"/>
          <w:sz w:val="32"/>
          <w:szCs w:val="32"/>
        </w:rPr>
        <w:t>%</w:t>
      </w:r>
      <w:r w:rsidRPr="008F484B">
        <w:rPr>
          <w:rFonts w:ascii="仿宋" w:eastAsia="仿宋" w:hAnsi="仿宋" w:cs="仿宋" w:hint="eastAsia"/>
          <w:sz w:val="32"/>
          <w:szCs w:val="32"/>
        </w:rPr>
        <w:t>；具体安排情况如下：</w:t>
      </w:r>
    </w:p>
    <w:p w:rsidR="00AC6B6A" w:rsidRPr="008F484B" w:rsidRDefault="008F484B">
      <w:pPr>
        <w:widowControl/>
        <w:spacing w:line="600" w:lineRule="exact"/>
        <w:ind w:firstLine="660"/>
        <w:jc w:val="left"/>
        <w:rPr>
          <w:rFonts w:ascii="仿宋" w:eastAsia="仿宋" w:hAnsi="仿宋" w:cs="仿宋"/>
          <w:sz w:val="32"/>
          <w:szCs w:val="32"/>
        </w:rPr>
      </w:pPr>
      <w:r w:rsidRPr="008F484B">
        <w:rPr>
          <w:rFonts w:ascii="仿宋" w:eastAsia="仿宋" w:hAnsi="仿宋" w:cs="仿宋" w:hint="eastAsia"/>
          <w:b/>
          <w:sz w:val="32"/>
          <w:szCs w:val="32"/>
        </w:rPr>
        <w:t>（一）基本支出：</w:t>
      </w:r>
      <w:r w:rsidRPr="008F484B">
        <w:rPr>
          <w:rFonts w:ascii="仿宋" w:eastAsia="仿宋" w:hAnsi="仿宋" w:cs="仿宋" w:hint="eastAsia"/>
          <w:b/>
          <w:sz w:val="32"/>
          <w:szCs w:val="32"/>
        </w:rPr>
        <w:t>2021</w:t>
      </w:r>
      <w:r w:rsidRPr="008F484B">
        <w:rPr>
          <w:rFonts w:ascii="仿宋" w:eastAsia="仿宋" w:hAnsi="仿宋" w:cs="仿宋" w:hint="eastAsia"/>
          <w:sz w:val="32"/>
          <w:szCs w:val="32"/>
        </w:rPr>
        <w:t>年本部门基本支出预算数</w:t>
      </w:r>
      <w:r w:rsidRPr="008F484B">
        <w:rPr>
          <w:rFonts w:ascii="仿宋" w:eastAsia="仿宋" w:hAnsi="仿宋" w:cs="仿宋" w:hint="eastAsia"/>
          <w:sz w:val="32"/>
          <w:szCs w:val="32"/>
        </w:rPr>
        <w:t>4107</w:t>
      </w:r>
      <w:r w:rsidRPr="008F484B">
        <w:rPr>
          <w:rFonts w:ascii="仿宋" w:eastAsia="仿宋" w:hAnsi="仿宋" w:cs="仿宋" w:hint="eastAsia"/>
          <w:sz w:val="32"/>
          <w:szCs w:val="32"/>
        </w:rPr>
        <w:t>万元，主要是为保障部门正常运转、完成日常工作任务而发生的各项支出，包括用于基本工资、津贴补贴等人员经费以及办公费、印刷费、水电费、办公设备购置等公用经费。</w:t>
      </w:r>
    </w:p>
    <w:p w:rsidR="00AC6B6A" w:rsidRPr="008F484B" w:rsidRDefault="008F484B">
      <w:pPr>
        <w:pStyle w:val="a5"/>
        <w:widowControl/>
        <w:spacing w:before="24" w:beforeAutospacing="0" w:after="24" w:afterAutospacing="0" w:line="600" w:lineRule="exact"/>
        <w:ind w:firstLine="420"/>
        <w:rPr>
          <w:rFonts w:ascii="仿宋" w:eastAsia="仿宋" w:hAnsi="仿宋" w:cs="仿宋"/>
          <w:sz w:val="32"/>
          <w:szCs w:val="32"/>
        </w:rPr>
      </w:pPr>
      <w:r w:rsidRPr="008F484B">
        <w:rPr>
          <w:rFonts w:ascii="仿宋" w:eastAsia="仿宋" w:hAnsi="仿宋" w:cs="仿宋" w:hint="eastAsia"/>
          <w:b/>
          <w:sz w:val="32"/>
          <w:szCs w:val="32"/>
        </w:rPr>
        <w:t>（二）项目支出：</w:t>
      </w:r>
      <w:r w:rsidRPr="008F484B">
        <w:rPr>
          <w:rFonts w:ascii="仿宋" w:eastAsia="仿宋" w:hAnsi="仿宋" w:cs="仿宋" w:hint="eastAsia"/>
          <w:b/>
          <w:sz w:val="32"/>
          <w:szCs w:val="32"/>
        </w:rPr>
        <w:t>2021</w:t>
      </w:r>
      <w:r w:rsidRPr="008F484B">
        <w:rPr>
          <w:rFonts w:ascii="仿宋" w:eastAsia="仿宋" w:hAnsi="仿宋" w:cs="仿宋" w:hint="eastAsia"/>
          <w:sz w:val="32"/>
          <w:szCs w:val="32"/>
        </w:rPr>
        <w:t>年本部门项目支出预算</w:t>
      </w:r>
      <w:r w:rsidRPr="008F484B">
        <w:rPr>
          <w:rFonts w:ascii="仿宋" w:eastAsia="仿宋" w:hAnsi="仿宋" w:cs="仿宋" w:hint="eastAsia"/>
          <w:sz w:val="32"/>
          <w:szCs w:val="32"/>
        </w:rPr>
        <w:t>3516.6</w:t>
      </w:r>
      <w:r w:rsidRPr="008F484B">
        <w:rPr>
          <w:rFonts w:ascii="仿宋" w:eastAsia="仿宋" w:hAnsi="仿宋" w:cs="仿宋" w:hint="eastAsia"/>
          <w:sz w:val="32"/>
          <w:szCs w:val="32"/>
        </w:rPr>
        <w:t>万元，主要是部门为完成特定行政工作任务或事业发展目标而发生的支出，包括有关事业发展专项、专项业务费、基本建设支出、对市县专项补助等。其中：市政自主维护成本经费</w:t>
      </w:r>
      <w:r w:rsidRPr="008F484B">
        <w:rPr>
          <w:rFonts w:ascii="仿宋" w:eastAsia="仿宋" w:hAnsi="仿宋" w:cs="仿宋" w:hint="eastAsia"/>
          <w:sz w:val="32"/>
          <w:szCs w:val="32"/>
        </w:rPr>
        <w:t>1729.8</w:t>
      </w:r>
      <w:r w:rsidRPr="008F484B">
        <w:rPr>
          <w:rFonts w:ascii="仿宋" w:eastAsia="仿宋" w:hAnsi="仿宋" w:cs="仿宋" w:hint="eastAsia"/>
          <w:sz w:val="32"/>
          <w:szCs w:val="32"/>
        </w:rPr>
        <w:t>万元，主要用于辖区内市政设施的日常维护经费及维护车辆、设备的运转经费；市政考核经费</w:t>
      </w:r>
      <w:r w:rsidRPr="008F484B">
        <w:rPr>
          <w:rFonts w:ascii="仿宋" w:eastAsia="仿宋" w:hAnsi="仿宋" w:cs="仿宋" w:hint="eastAsia"/>
          <w:sz w:val="32"/>
          <w:szCs w:val="32"/>
        </w:rPr>
        <w:t>50</w:t>
      </w:r>
      <w:r w:rsidRPr="008F484B">
        <w:rPr>
          <w:rFonts w:ascii="仿宋" w:eastAsia="仿宋" w:hAnsi="仿宋" w:cs="仿宋" w:hint="eastAsia"/>
          <w:sz w:val="32"/>
          <w:szCs w:val="32"/>
        </w:rPr>
        <w:t>万元，主要用于城市管理考核奖励经费；城区防汛经费</w:t>
      </w:r>
      <w:r w:rsidRPr="008F484B">
        <w:rPr>
          <w:rFonts w:ascii="仿宋" w:eastAsia="仿宋" w:hAnsi="仿宋" w:cs="仿宋" w:hint="eastAsia"/>
          <w:sz w:val="32"/>
          <w:szCs w:val="32"/>
        </w:rPr>
        <w:t>27</w:t>
      </w:r>
      <w:r w:rsidRPr="008F484B">
        <w:rPr>
          <w:rFonts w:ascii="仿宋" w:eastAsia="仿宋" w:hAnsi="仿宋" w:cs="仿宋" w:hint="eastAsia"/>
          <w:sz w:val="32"/>
          <w:szCs w:val="32"/>
        </w:rPr>
        <w:t>万元，主要用于全区城区的防汛排渍和应急处置；维护招标项目维护经费</w:t>
      </w:r>
      <w:r w:rsidRPr="008F484B">
        <w:rPr>
          <w:rFonts w:ascii="仿宋" w:eastAsia="仿宋" w:hAnsi="仿宋" w:cs="仿宋" w:hint="eastAsia"/>
          <w:sz w:val="32"/>
          <w:szCs w:val="32"/>
        </w:rPr>
        <w:t>1523.42</w:t>
      </w:r>
      <w:r w:rsidRPr="008F484B">
        <w:rPr>
          <w:rFonts w:ascii="仿宋" w:eastAsia="仿宋" w:hAnsi="仿宋" w:cs="仿宋" w:hint="eastAsia"/>
          <w:sz w:val="32"/>
          <w:szCs w:val="32"/>
        </w:rPr>
        <w:t>万元，主要用于市场化作业维护项目（两个）、≤</w:t>
      </w:r>
      <w:r w:rsidRPr="008F484B">
        <w:rPr>
          <w:rFonts w:ascii="仿宋" w:eastAsia="仿宋" w:hAnsi="仿宋" w:cs="仿宋" w:hint="eastAsia"/>
          <w:sz w:val="32"/>
          <w:szCs w:val="32"/>
        </w:rPr>
        <w:lastRenderedPageBreak/>
        <w:t>400</w:t>
      </w:r>
      <w:r w:rsidRPr="008F484B">
        <w:rPr>
          <w:rFonts w:ascii="仿宋" w:eastAsia="仿宋" w:hAnsi="仿宋" w:cs="仿宋" w:hint="eastAsia"/>
          <w:sz w:val="32"/>
          <w:szCs w:val="32"/>
        </w:rPr>
        <w:t>管道维护项目、化粪池维护项目的维护经费；水电费、办公楼租金</w:t>
      </w:r>
      <w:r w:rsidRPr="008F484B">
        <w:rPr>
          <w:rFonts w:ascii="仿宋" w:eastAsia="仿宋" w:hAnsi="仿宋" w:cs="仿宋" w:hint="eastAsia"/>
          <w:sz w:val="32"/>
          <w:szCs w:val="32"/>
        </w:rPr>
        <w:t>86.38</w:t>
      </w:r>
      <w:r w:rsidRPr="008F484B">
        <w:rPr>
          <w:rFonts w:ascii="仿宋" w:eastAsia="仿宋" w:hAnsi="仿宋" w:cs="仿宋" w:hint="eastAsia"/>
          <w:sz w:val="32"/>
          <w:szCs w:val="32"/>
        </w:rPr>
        <w:t>万元，用</w:t>
      </w:r>
      <w:r w:rsidRPr="008F484B">
        <w:rPr>
          <w:rFonts w:ascii="仿宋" w:eastAsia="仿宋" w:hAnsi="仿宋" w:cs="仿宋" w:hint="eastAsia"/>
          <w:sz w:val="32"/>
          <w:szCs w:val="32"/>
        </w:rPr>
        <w:t>于办公楼、维护基地的水电及房租等；破路挖掘费</w:t>
      </w:r>
      <w:r w:rsidRPr="008F484B">
        <w:rPr>
          <w:rFonts w:ascii="仿宋" w:eastAsia="仿宋" w:hAnsi="仿宋" w:cs="仿宋" w:hint="eastAsia"/>
          <w:sz w:val="32"/>
          <w:szCs w:val="32"/>
        </w:rPr>
        <w:t>100</w:t>
      </w:r>
      <w:r w:rsidRPr="008F484B">
        <w:rPr>
          <w:rFonts w:ascii="仿宋" w:eastAsia="仿宋" w:hAnsi="仿宋" w:cs="仿宋" w:hint="eastAsia"/>
          <w:sz w:val="32"/>
          <w:szCs w:val="32"/>
        </w:rPr>
        <w:t>万元，用于市政自来水等破路挖掘工程费用。</w:t>
      </w:r>
    </w:p>
    <w:p w:rsidR="00AC6B6A" w:rsidRPr="008F484B" w:rsidRDefault="008F484B">
      <w:pPr>
        <w:widowControl/>
        <w:spacing w:line="600" w:lineRule="exact"/>
        <w:ind w:firstLine="660"/>
        <w:jc w:val="left"/>
        <w:rPr>
          <w:rFonts w:eastAsia="黑体"/>
          <w:sz w:val="32"/>
          <w:szCs w:val="32"/>
        </w:rPr>
      </w:pPr>
      <w:r w:rsidRPr="008F484B">
        <w:rPr>
          <w:rFonts w:eastAsia="黑体"/>
          <w:sz w:val="32"/>
          <w:szCs w:val="32"/>
        </w:rPr>
        <w:t>五、政府性基金预算支出</w:t>
      </w:r>
    </w:p>
    <w:p w:rsidR="00AC6B6A" w:rsidRPr="008F484B" w:rsidRDefault="008F484B">
      <w:pPr>
        <w:widowControl/>
        <w:spacing w:line="600" w:lineRule="exact"/>
        <w:ind w:firstLine="660"/>
        <w:jc w:val="left"/>
        <w:rPr>
          <w:rFonts w:eastAsia="仿宋_GB2312"/>
          <w:b/>
          <w:sz w:val="32"/>
          <w:szCs w:val="32"/>
        </w:rPr>
      </w:pPr>
      <w:r w:rsidRPr="008F484B">
        <w:rPr>
          <w:rFonts w:ascii="仿宋" w:eastAsia="仿宋" w:hAnsi="仿宋" w:cs="仿宋" w:hint="eastAsia"/>
          <w:kern w:val="0"/>
          <w:sz w:val="32"/>
          <w:szCs w:val="32"/>
          <w:lang/>
        </w:rPr>
        <w:t>本部门无政府性基金安排的支出。</w:t>
      </w:r>
    </w:p>
    <w:p w:rsidR="00AC6B6A" w:rsidRPr="008F484B" w:rsidRDefault="008F484B">
      <w:pPr>
        <w:widowControl/>
        <w:spacing w:line="600" w:lineRule="exact"/>
        <w:ind w:firstLine="660"/>
        <w:jc w:val="left"/>
        <w:rPr>
          <w:rFonts w:eastAsia="黑体"/>
          <w:sz w:val="32"/>
          <w:szCs w:val="32"/>
        </w:rPr>
      </w:pPr>
      <w:r w:rsidRPr="008F484B">
        <w:rPr>
          <w:rFonts w:eastAsia="黑体"/>
          <w:sz w:val="32"/>
          <w:szCs w:val="32"/>
        </w:rPr>
        <w:t>六、其他重要事项的情况说明</w:t>
      </w:r>
    </w:p>
    <w:p w:rsidR="00AC6B6A" w:rsidRPr="008F484B" w:rsidRDefault="008F484B">
      <w:pPr>
        <w:pStyle w:val="a5"/>
        <w:widowControl/>
        <w:spacing w:before="24" w:beforeAutospacing="0" w:after="24" w:afterAutospacing="0" w:line="600" w:lineRule="exact"/>
        <w:ind w:firstLine="420"/>
        <w:rPr>
          <w:rFonts w:ascii="仿宋" w:eastAsia="仿宋" w:hAnsi="仿宋" w:cs="仿宋"/>
          <w:sz w:val="32"/>
          <w:szCs w:val="32"/>
          <w:lang/>
        </w:rPr>
      </w:pPr>
      <w:r w:rsidRPr="008F484B">
        <w:rPr>
          <w:rFonts w:ascii="仿宋" w:eastAsia="仿宋" w:hAnsi="仿宋" w:cs="仿宋" w:hint="eastAsia"/>
          <w:b/>
          <w:sz w:val="32"/>
          <w:szCs w:val="32"/>
        </w:rPr>
        <w:t>（一）机关运行经费：</w:t>
      </w:r>
      <w:r w:rsidRPr="008F484B">
        <w:rPr>
          <w:rFonts w:ascii="仿宋" w:eastAsia="仿宋" w:hAnsi="仿宋" w:cs="仿宋" w:hint="eastAsia"/>
          <w:b/>
          <w:sz w:val="32"/>
          <w:szCs w:val="32"/>
        </w:rPr>
        <w:t>2</w:t>
      </w:r>
      <w:r w:rsidRPr="008F484B">
        <w:rPr>
          <w:rFonts w:ascii="仿宋" w:eastAsia="仿宋" w:hAnsi="仿宋" w:cs="仿宋" w:hint="eastAsia"/>
          <w:sz w:val="32"/>
          <w:szCs w:val="32"/>
          <w:lang/>
        </w:rPr>
        <w:t>021</w:t>
      </w:r>
      <w:r w:rsidRPr="008F484B">
        <w:rPr>
          <w:rFonts w:ascii="仿宋" w:eastAsia="仿宋" w:hAnsi="仿宋" w:cs="仿宋" w:hint="eastAsia"/>
          <w:sz w:val="32"/>
          <w:szCs w:val="32"/>
          <w:lang/>
        </w:rPr>
        <w:t>年本部门中心机关（行政单位）以及二级机构的机关运行经费当年一般公共预算拨款</w:t>
      </w:r>
      <w:r w:rsidRPr="008F484B">
        <w:rPr>
          <w:rFonts w:ascii="仿宋" w:eastAsia="仿宋" w:hAnsi="仿宋" w:cs="仿宋" w:hint="eastAsia"/>
          <w:sz w:val="32"/>
          <w:szCs w:val="32"/>
          <w:lang/>
        </w:rPr>
        <w:t>234.4</w:t>
      </w:r>
      <w:r w:rsidRPr="008F484B">
        <w:rPr>
          <w:rFonts w:ascii="仿宋" w:eastAsia="仿宋" w:hAnsi="仿宋" w:cs="仿宋" w:hint="eastAsia"/>
          <w:sz w:val="32"/>
          <w:szCs w:val="32"/>
          <w:lang/>
        </w:rPr>
        <w:t>万元，比</w:t>
      </w:r>
      <w:r w:rsidRPr="008F484B">
        <w:rPr>
          <w:rFonts w:ascii="仿宋" w:eastAsia="仿宋" w:hAnsi="仿宋" w:cs="仿宋" w:hint="eastAsia"/>
          <w:sz w:val="32"/>
          <w:szCs w:val="32"/>
          <w:lang/>
        </w:rPr>
        <w:t>2020</w:t>
      </w:r>
      <w:r w:rsidRPr="008F484B">
        <w:rPr>
          <w:rFonts w:ascii="仿宋" w:eastAsia="仿宋" w:hAnsi="仿宋" w:cs="仿宋" w:hint="eastAsia"/>
          <w:sz w:val="32"/>
          <w:szCs w:val="32"/>
          <w:lang/>
        </w:rPr>
        <w:t>年预算增加</w:t>
      </w:r>
      <w:r w:rsidRPr="008F484B">
        <w:rPr>
          <w:rFonts w:ascii="仿宋" w:eastAsia="仿宋" w:hAnsi="仿宋" w:cs="仿宋" w:hint="eastAsia"/>
          <w:sz w:val="32"/>
          <w:szCs w:val="32"/>
          <w:lang/>
        </w:rPr>
        <w:t>18.21</w:t>
      </w:r>
      <w:r w:rsidRPr="008F484B">
        <w:rPr>
          <w:rFonts w:ascii="仿宋" w:eastAsia="仿宋" w:hAnsi="仿宋" w:cs="仿宋" w:hint="eastAsia"/>
          <w:sz w:val="32"/>
          <w:szCs w:val="32"/>
          <w:lang/>
        </w:rPr>
        <w:t>万元，</w:t>
      </w:r>
      <w:r w:rsidRPr="008F484B">
        <w:rPr>
          <w:rFonts w:ascii="仿宋" w:eastAsia="仿宋" w:hAnsi="仿宋" w:cs="仿宋" w:hint="eastAsia"/>
          <w:sz w:val="32"/>
          <w:szCs w:val="32"/>
          <w:lang/>
        </w:rPr>
        <w:t>上升</w:t>
      </w:r>
      <w:r w:rsidRPr="008F484B">
        <w:rPr>
          <w:rFonts w:ascii="仿宋" w:eastAsia="仿宋" w:hAnsi="仿宋" w:cs="仿宋" w:hint="eastAsia"/>
          <w:sz w:val="32"/>
          <w:szCs w:val="32"/>
          <w:lang/>
        </w:rPr>
        <w:t>8.42%</w:t>
      </w:r>
      <w:r w:rsidRPr="008F484B">
        <w:rPr>
          <w:rFonts w:ascii="仿宋" w:eastAsia="仿宋" w:hAnsi="仿宋" w:cs="仿宋" w:hint="eastAsia"/>
          <w:sz w:val="32"/>
          <w:szCs w:val="32"/>
          <w:lang/>
        </w:rPr>
        <w:t>。主要原因是增加在职人员公务交通补贴费用。</w:t>
      </w:r>
    </w:p>
    <w:p w:rsidR="00AC6B6A" w:rsidRPr="008F484B" w:rsidRDefault="008F484B">
      <w:pPr>
        <w:widowControl/>
        <w:spacing w:line="600" w:lineRule="exact"/>
        <w:ind w:firstLine="660"/>
        <w:rPr>
          <w:rFonts w:ascii="仿宋" w:eastAsia="仿宋" w:hAnsi="仿宋" w:cs="仿宋"/>
          <w:sz w:val="32"/>
          <w:szCs w:val="32"/>
        </w:rPr>
      </w:pPr>
      <w:r w:rsidRPr="008F484B">
        <w:rPr>
          <w:rFonts w:ascii="仿宋" w:eastAsia="仿宋" w:hAnsi="仿宋" w:cs="仿宋" w:hint="eastAsia"/>
          <w:b/>
          <w:sz w:val="32"/>
          <w:szCs w:val="32"/>
        </w:rPr>
        <w:t>（二）“三公”经费预算：</w:t>
      </w:r>
      <w:r w:rsidRPr="008F484B">
        <w:rPr>
          <w:rFonts w:ascii="仿宋" w:eastAsia="仿宋" w:hAnsi="仿宋" w:cs="仿宋" w:hint="eastAsia"/>
          <w:b/>
          <w:sz w:val="32"/>
          <w:szCs w:val="32"/>
        </w:rPr>
        <w:t>2021</w:t>
      </w:r>
      <w:r w:rsidRPr="008F484B">
        <w:rPr>
          <w:rFonts w:ascii="仿宋" w:eastAsia="仿宋" w:hAnsi="仿宋" w:cs="仿宋" w:hint="eastAsia"/>
          <w:sz w:val="32"/>
          <w:szCs w:val="32"/>
        </w:rPr>
        <w:t>年</w:t>
      </w:r>
      <w:r w:rsidRPr="008F484B">
        <w:rPr>
          <w:rFonts w:ascii="仿宋" w:eastAsia="仿宋" w:hAnsi="仿宋" w:cs="仿宋" w:hint="eastAsia"/>
          <w:kern w:val="0"/>
          <w:sz w:val="32"/>
          <w:szCs w:val="32"/>
          <w:lang/>
        </w:rPr>
        <w:t>本部门中心机关（行政单位）以及二级机构</w:t>
      </w:r>
      <w:r w:rsidRPr="008F484B">
        <w:rPr>
          <w:rFonts w:ascii="仿宋" w:eastAsia="仿宋" w:hAnsi="仿宋" w:cs="仿宋" w:hint="eastAsia"/>
          <w:sz w:val="32"/>
          <w:szCs w:val="32"/>
        </w:rPr>
        <w:t>“三公”经费预算数为</w:t>
      </w:r>
      <w:r w:rsidRPr="008F484B">
        <w:rPr>
          <w:rFonts w:ascii="仿宋" w:eastAsia="仿宋" w:hAnsi="仿宋" w:cs="仿宋" w:hint="eastAsia"/>
          <w:sz w:val="32"/>
          <w:szCs w:val="32"/>
        </w:rPr>
        <w:t>1</w:t>
      </w:r>
      <w:r w:rsidRPr="008F484B">
        <w:rPr>
          <w:rFonts w:ascii="仿宋" w:eastAsia="仿宋" w:hAnsi="仿宋" w:cs="仿宋" w:hint="eastAsia"/>
          <w:sz w:val="32"/>
          <w:szCs w:val="32"/>
        </w:rPr>
        <w:t>万元，其中，公务接待费</w:t>
      </w:r>
      <w:r w:rsidRPr="008F484B">
        <w:rPr>
          <w:rFonts w:ascii="仿宋" w:eastAsia="仿宋" w:hAnsi="仿宋" w:cs="仿宋" w:hint="eastAsia"/>
          <w:sz w:val="32"/>
          <w:szCs w:val="32"/>
        </w:rPr>
        <w:t>1</w:t>
      </w:r>
      <w:r w:rsidRPr="008F484B">
        <w:rPr>
          <w:rFonts w:ascii="仿宋" w:eastAsia="仿宋" w:hAnsi="仿宋" w:cs="仿宋" w:hint="eastAsia"/>
          <w:sz w:val="32"/>
          <w:szCs w:val="32"/>
        </w:rPr>
        <w:t>万元，公务用车购置及运行费</w:t>
      </w:r>
      <w:r w:rsidRPr="008F484B">
        <w:rPr>
          <w:rFonts w:ascii="仿宋" w:eastAsia="仿宋" w:hAnsi="仿宋" w:cs="仿宋" w:hint="eastAsia"/>
          <w:sz w:val="32"/>
          <w:szCs w:val="32"/>
        </w:rPr>
        <w:t>0</w:t>
      </w:r>
      <w:r w:rsidRPr="008F484B">
        <w:rPr>
          <w:rFonts w:ascii="仿宋" w:eastAsia="仿宋" w:hAnsi="仿宋" w:cs="仿宋" w:hint="eastAsia"/>
          <w:sz w:val="32"/>
          <w:szCs w:val="32"/>
        </w:rPr>
        <w:t>万元（其中，公务用车购置费</w:t>
      </w:r>
      <w:r w:rsidRPr="008F484B">
        <w:rPr>
          <w:rFonts w:ascii="仿宋" w:eastAsia="仿宋" w:hAnsi="仿宋" w:cs="仿宋" w:hint="eastAsia"/>
          <w:sz w:val="32"/>
          <w:szCs w:val="32"/>
        </w:rPr>
        <w:t>0</w:t>
      </w:r>
      <w:r w:rsidRPr="008F484B">
        <w:rPr>
          <w:rFonts w:ascii="仿宋" w:eastAsia="仿宋" w:hAnsi="仿宋" w:cs="仿宋" w:hint="eastAsia"/>
          <w:sz w:val="32"/>
          <w:szCs w:val="32"/>
        </w:rPr>
        <w:t>万元，公务用车运行费</w:t>
      </w:r>
      <w:r w:rsidRPr="008F484B">
        <w:rPr>
          <w:rFonts w:ascii="仿宋" w:eastAsia="仿宋" w:hAnsi="仿宋" w:cs="仿宋" w:hint="eastAsia"/>
          <w:sz w:val="32"/>
          <w:szCs w:val="32"/>
        </w:rPr>
        <w:t>0</w:t>
      </w:r>
      <w:r w:rsidRPr="008F484B">
        <w:rPr>
          <w:rFonts w:ascii="仿宋" w:eastAsia="仿宋" w:hAnsi="仿宋" w:cs="仿宋" w:hint="eastAsia"/>
          <w:sz w:val="32"/>
          <w:szCs w:val="32"/>
        </w:rPr>
        <w:t>万元），因公出国（境）费</w:t>
      </w:r>
      <w:r w:rsidRPr="008F484B">
        <w:rPr>
          <w:rFonts w:ascii="仿宋" w:eastAsia="仿宋" w:hAnsi="仿宋" w:cs="仿宋" w:hint="eastAsia"/>
          <w:sz w:val="32"/>
          <w:szCs w:val="32"/>
        </w:rPr>
        <w:t>0</w:t>
      </w:r>
      <w:r w:rsidRPr="008F484B">
        <w:rPr>
          <w:rFonts w:ascii="仿宋" w:eastAsia="仿宋" w:hAnsi="仿宋" w:cs="仿宋" w:hint="eastAsia"/>
          <w:sz w:val="32"/>
          <w:szCs w:val="32"/>
        </w:rPr>
        <w:t>万元。</w:t>
      </w:r>
      <w:r w:rsidRPr="008F484B">
        <w:rPr>
          <w:rFonts w:ascii="仿宋" w:eastAsia="仿宋" w:hAnsi="仿宋" w:cs="仿宋" w:hint="eastAsia"/>
          <w:sz w:val="32"/>
          <w:szCs w:val="32"/>
        </w:rPr>
        <w:t>2021</w:t>
      </w:r>
      <w:r w:rsidRPr="008F484B">
        <w:rPr>
          <w:rFonts w:ascii="仿宋" w:eastAsia="仿宋" w:hAnsi="仿宋" w:cs="仿宋" w:hint="eastAsia"/>
          <w:sz w:val="32"/>
          <w:szCs w:val="32"/>
        </w:rPr>
        <w:t>年“三公”经费预算较</w:t>
      </w:r>
      <w:r w:rsidRPr="008F484B">
        <w:rPr>
          <w:rFonts w:ascii="仿宋" w:eastAsia="仿宋" w:hAnsi="仿宋" w:cs="仿宋" w:hint="eastAsia"/>
          <w:sz w:val="32"/>
          <w:szCs w:val="32"/>
        </w:rPr>
        <w:t>2020</w:t>
      </w:r>
      <w:r w:rsidRPr="008F484B">
        <w:rPr>
          <w:rFonts w:ascii="仿宋" w:eastAsia="仿宋" w:hAnsi="仿宋" w:cs="仿宋" w:hint="eastAsia"/>
          <w:sz w:val="32"/>
          <w:szCs w:val="32"/>
        </w:rPr>
        <w:t>年减少</w:t>
      </w:r>
      <w:r w:rsidRPr="008F484B">
        <w:rPr>
          <w:rFonts w:ascii="仿宋" w:eastAsia="仿宋" w:hAnsi="仿宋" w:cs="仿宋" w:hint="eastAsia"/>
          <w:sz w:val="32"/>
          <w:szCs w:val="32"/>
        </w:rPr>
        <w:t>12.8</w:t>
      </w:r>
      <w:r w:rsidRPr="008F484B">
        <w:rPr>
          <w:rFonts w:ascii="仿宋" w:eastAsia="仿宋" w:hAnsi="仿宋" w:cs="仿宋" w:hint="eastAsia"/>
          <w:sz w:val="32"/>
          <w:szCs w:val="32"/>
        </w:rPr>
        <w:t>万元，主要是因为公务车于</w:t>
      </w:r>
      <w:r w:rsidRPr="008F484B">
        <w:rPr>
          <w:rFonts w:ascii="仿宋" w:eastAsia="仿宋" w:hAnsi="仿宋" w:cs="仿宋" w:hint="eastAsia"/>
          <w:sz w:val="32"/>
          <w:szCs w:val="32"/>
        </w:rPr>
        <w:t>2020</w:t>
      </w:r>
      <w:r w:rsidRPr="008F484B">
        <w:rPr>
          <w:rFonts w:ascii="仿宋" w:eastAsia="仿宋" w:hAnsi="仿宋" w:cs="仿宋" w:hint="eastAsia"/>
          <w:sz w:val="32"/>
          <w:szCs w:val="32"/>
        </w:rPr>
        <w:t>年</w:t>
      </w:r>
      <w:r w:rsidRPr="008F484B">
        <w:rPr>
          <w:rFonts w:ascii="仿宋" w:eastAsia="仿宋" w:hAnsi="仿宋" w:cs="仿宋" w:hint="eastAsia"/>
          <w:sz w:val="32"/>
          <w:szCs w:val="32"/>
        </w:rPr>
        <w:t>5</w:t>
      </w:r>
      <w:r w:rsidRPr="008F484B">
        <w:rPr>
          <w:rFonts w:ascii="仿宋" w:eastAsia="仿宋" w:hAnsi="仿宋" w:cs="仿宋" w:hint="eastAsia"/>
          <w:sz w:val="32"/>
          <w:szCs w:val="32"/>
        </w:rPr>
        <w:t>月统一收回，本年无公务用车运行费支出。</w:t>
      </w:r>
    </w:p>
    <w:p w:rsidR="00AC6B6A" w:rsidRPr="008F484B" w:rsidRDefault="008F484B">
      <w:pPr>
        <w:widowControl/>
        <w:spacing w:line="600" w:lineRule="exact"/>
        <w:ind w:firstLine="660"/>
        <w:rPr>
          <w:rFonts w:ascii="仿宋" w:eastAsia="仿宋" w:hAnsi="仿宋" w:cs="仿宋"/>
          <w:b/>
          <w:sz w:val="32"/>
          <w:szCs w:val="32"/>
        </w:rPr>
      </w:pPr>
      <w:r w:rsidRPr="008F484B">
        <w:rPr>
          <w:rFonts w:ascii="仿宋" w:eastAsia="仿宋" w:hAnsi="仿宋" w:cs="仿宋" w:hint="eastAsia"/>
          <w:b/>
          <w:sz w:val="32"/>
          <w:szCs w:val="32"/>
        </w:rPr>
        <w:t>（三）一般性支出情况：</w:t>
      </w:r>
      <w:r w:rsidRPr="008F484B">
        <w:rPr>
          <w:rFonts w:ascii="仿宋" w:eastAsia="仿宋" w:hAnsi="仿宋" w:cs="仿宋" w:hint="eastAsia"/>
          <w:b/>
          <w:sz w:val="32"/>
          <w:szCs w:val="32"/>
        </w:rPr>
        <w:t>2021</w:t>
      </w:r>
      <w:r w:rsidRPr="008F484B">
        <w:rPr>
          <w:rFonts w:ascii="仿宋" w:eastAsia="仿宋" w:hAnsi="仿宋" w:cs="仿宋" w:hint="eastAsia"/>
          <w:kern w:val="0"/>
          <w:sz w:val="32"/>
          <w:szCs w:val="32"/>
        </w:rPr>
        <w:t>年本部门会议费预算</w:t>
      </w:r>
      <w:r w:rsidRPr="008F484B">
        <w:rPr>
          <w:rFonts w:ascii="仿宋" w:eastAsia="仿宋" w:hAnsi="仿宋" w:cs="仿宋" w:hint="eastAsia"/>
          <w:sz w:val="32"/>
          <w:szCs w:val="32"/>
        </w:rPr>
        <w:t>1</w:t>
      </w:r>
      <w:r w:rsidRPr="008F484B">
        <w:rPr>
          <w:rFonts w:ascii="仿宋" w:eastAsia="仿宋" w:hAnsi="仿宋" w:cs="仿宋" w:hint="eastAsia"/>
          <w:kern w:val="0"/>
          <w:sz w:val="32"/>
          <w:szCs w:val="32"/>
        </w:rPr>
        <w:t>万元，拟召开</w:t>
      </w:r>
      <w:r w:rsidRPr="008F484B">
        <w:rPr>
          <w:rFonts w:ascii="仿宋" w:eastAsia="仿宋" w:hAnsi="仿宋" w:cs="仿宋" w:hint="eastAsia"/>
          <w:sz w:val="32"/>
          <w:szCs w:val="32"/>
        </w:rPr>
        <w:t>老年节座谈会议</w:t>
      </w:r>
      <w:r w:rsidRPr="008F484B">
        <w:rPr>
          <w:rFonts w:ascii="仿宋" w:eastAsia="仿宋" w:hAnsi="仿宋" w:cs="仿宋" w:hint="eastAsia"/>
          <w:kern w:val="0"/>
          <w:sz w:val="32"/>
          <w:szCs w:val="32"/>
        </w:rPr>
        <w:t>会议，人数</w:t>
      </w:r>
      <w:r w:rsidRPr="008F484B">
        <w:rPr>
          <w:rFonts w:ascii="仿宋" w:eastAsia="仿宋" w:hAnsi="仿宋" w:cs="仿宋" w:hint="eastAsia"/>
          <w:sz w:val="32"/>
          <w:szCs w:val="32"/>
        </w:rPr>
        <w:t>100</w:t>
      </w:r>
      <w:r w:rsidRPr="008F484B">
        <w:rPr>
          <w:rFonts w:ascii="仿宋" w:eastAsia="仿宋" w:hAnsi="仿宋" w:cs="仿宋" w:hint="eastAsia"/>
          <w:kern w:val="0"/>
          <w:sz w:val="32"/>
          <w:szCs w:val="32"/>
        </w:rPr>
        <w:t>人，内容为</w:t>
      </w:r>
      <w:r w:rsidRPr="008F484B">
        <w:rPr>
          <w:rFonts w:ascii="仿宋" w:eastAsia="仿宋" w:hAnsi="仿宋" w:cs="仿宋" w:hint="eastAsia"/>
          <w:sz w:val="32"/>
          <w:szCs w:val="32"/>
        </w:rPr>
        <w:t>老年节座谈会议</w:t>
      </w:r>
      <w:r w:rsidRPr="008F484B">
        <w:rPr>
          <w:rFonts w:ascii="仿宋" w:eastAsia="仿宋" w:hAnsi="仿宋" w:cs="仿宋" w:hint="eastAsia"/>
          <w:kern w:val="0"/>
          <w:sz w:val="32"/>
          <w:szCs w:val="32"/>
        </w:rPr>
        <w:t>；培训费预算</w:t>
      </w:r>
      <w:r w:rsidRPr="008F484B">
        <w:rPr>
          <w:rFonts w:ascii="仿宋" w:eastAsia="仿宋" w:hAnsi="仿宋" w:cs="仿宋" w:hint="eastAsia"/>
          <w:sz w:val="32"/>
          <w:szCs w:val="32"/>
        </w:rPr>
        <w:t>1</w:t>
      </w:r>
      <w:r w:rsidRPr="008F484B">
        <w:rPr>
          <w:rFonts w:ascii="仿宋" w:eastAsia="仿宋" w:hAnsi="仿宋" w:cs="仿宋" w:hint="eastAsia"/>
          <w:kern w:val="0"/>
          <w:sz w:val="32"/>
          <w:szCs w:val="32"/>
        </w:rPr>
        <w:t>万元，拟开展</w:t>
      </w:r>
      <w:r w:rsidRPr="008F484B">
        <w:rPr>
          <w:rFonts w:ascii="仿宋" w:eastAsia="仿宋" w:hAnsi="仿宋" w:cs="仿宋" w:hint="eastAsia"/>
          <w:sz w:val="32"/>
          <w:szCs w:val="32"/>
        </w:rPr>
        <w:t>主题党日党课讲座、安全生产等</w:t>
      </w:r>
      <w:r w:rsidRPr="008F484B">
        <w:rPr>
          <w:rFonts w:ascii="仿宋" w:eastAsia="仿宋" w:hAnsi="仿宋" w:cs="仿宋" w:hint="eastAsia"/>
          <w:kern w:val="0"/>
          <w:sz w:val="32"/>
          <w:szCs w:val="32"/>
        </w:rPr>
        <w:t>培训，人数</w:t>
      </w:r>
      <w:r w:rsidRPr="008F484B">
        <w:rPr>
          <w:rFonts w:ascii="仿宋" w:eastAsia="仿宋" w:hAnsi="仿宋" w:cs="仿宋" w:hint="eastAsia"/>
          <w:sz w:val="32"/>
          <w:szCs w:val="32"/>
        </w:rPr>
        <w:t>150</w:t>
      </w:r>
      <w:r w:rsidRPr="008F484B">
        <w:rPr>
          <w:rFonts w:ascii="仿宋" w:eastAsia="仿宋" w:hAnsi="仿宋" w:cs="仿宋" w:hint="eastAsia"/>
          <w:kern w:val="0"/>
          <w:sz w:val="32"/>
          <w:szCs w:val="32"/>
        </w:rPr>
        <w:t>人，内容为</w:t>
      </w:r>
      <w:r w:rsidRPr="008F484B">
        <w:rPr>
          <w:rFonts w:ascii="仿宋" w:eastAsia="仿宋" w:hAnsi="仿宋" w:cs="仿宋" w:hint="eastAsia"/>
          <w:sz w:val="32"/>
          <w:szCs w:val="32"/>
        </w:rPr>
        <w:t>主题党日党课讲</w:t>
      </w:r>
      <w:r w:rsidRPr="008F484B">
        <w:rPr>
          <w:rFonts w:ascii="仿宋" w:eastAsia="仿宋" w:hAnsi="仿宋" w:cs="仿宋" w:hint="eastAsia"/>
          <w:sz w:val="32"/>
          <w:szCs w:val="32"/>
        </w:rPr>
        <w:lastRenderedPageBreak/>
        <w:t>座、安全生产方面知识等培训</w:t>
      </w:r>
      <w:r w:rsidRPr="008F484B">
        <w:rPr>
          <w:rFonts w:ascii="仿宋" w:eastAsia="仿宋" w:hAnsi="仿宋" w:cs="仿宋" w:hint="eastAsia"/>
          <w:sz w:val="32"/>
          <w:szCs w:val="32"/>
        </w:rPr>
        <w:t xml:space="preserve"> </w:t>
      </w:r>
      <w:r w:rsidRPr="008F484B">
        <w:rPr>
          <w:rFonts w:ascii="仿宋" w:eastAsia="仿宋" w:hAnsi="仿宋" w:cs="仿宋" w:hint="eastAsia"/>
          <w:kern w:val="0"/>
          <w:sz w:val="32"/>
          <w:szCs w:val="32"/>
        </w:rPr>
        <w:t>；未举办节庆、晚会、论坛、赛事活动，经费预算</w:t>
      </w:r>
      <w:r w:rsidRPr="008F484B">
        <w:rPr>
          <w:rFonts w:ascii="仿宋" w:eastAsia="仿宋" w:hAnsi="仿宋" w:cs="仿宋" w:hint="eastAsia"/>
          <w:kern w:val="0"/>
          <w:sz w:val="32"/>
          <w:szCs w:val="32"/>
        </w:rPr>
        <w:t>0</w:t>
      </w:r>
      <w:r w:rsidRPr="008F484B">
        <w:rPr>
          <w:rFonts w:ascii="仿宋" w:eastAsia="仿宋" w:hAnsi="仿宋" w:cs="仿宋" w:hint="eastAsia"/>
          <w:kern w:val="0"/>
          <w:sz w:val="32"/>
          <w:szCs w:val="32"/>
        </w:rPr>
        <w:t>万元。</w:t>
      </w:r>
    </w:p>
    <w:p w:rsidR="00AC6B6A" w:rsidRPr="008F484B" w:rsidRDefault="008F484B">
      <w:pPr>
        <w:widowControl/>
        <w:spacing w:line="600" w:lineRule="exact"/>
        <w:ind w:firstLineChars="200" w:firstLine="643"/>
        <w:rPr>
          <w:rFonts w:ascii="仿宋" w:eastAsia="仿宋" w:hAnsi="仿宋" w:cs="仿宋"/>
          <w:sz w:val="32"/>
          <w:szCs w:val="32"/>
        </w:rPr>
      </w:pPr>
      <w:r w:rsidRPr="008F484B">
        <w:rPr>
          <w:rFonts w:ascii="仿宋" w:eastAsia="仿宋" w:hAnsi="仿宋" w:cs="仿宋" w:hint="eastAsia"/>
          <w:b/>
          <w:sz w:val="32"/>
          <w:szCs w:val="32"/>
        </w:rPr>
        <w:t>（</w:t>
      </w:r>
      <w:r w:rsidRPr="008F484B">
        <w:rPr>
          <w:rFonts w:ascii="仿宋" w:eastAsia="仿宋" w:hAnsi="仿宋" w:cs="仿宋" w:hint="eastAsia"/>
          <w:b/>
          <w:sz w:val="32"/>
          <w:szCs w:val="32"/>
        </w:rPr>
        <w:t>四）</w:t>
      </w:r>
      <w:r w:rsidRPr="008F484B">
        <w:rPr>
          <w:rFonts w:ascii="仿宋" w:eastAsia="仿宋" w:hAnsi="仿宋" w:cs="仿宋" w:hint="eastAsia"/>
          <w:b/>
          <w:sz w:val="32"/>
          <w:szCs w:val="32"/>
        </w:rPr>
        <w:t>政府采购情况：</w:t>
      </w:r>
      <w:r w:rsidRPr="008F484B">
        <w:rPr>
          <w:rFonts w:ascii="仿宋" w:eastAsia="仿宋" w:hAnsi="仿宋" w:cs="仿宋" w:hint="eastAsia"/>
          <w:b/>
          <w:sz w:val="32"/>
          <w:szCs w:val="32"/>
        </w:rPr>
        <w:t>2021</w:t>
      </w:r>
      <w:r w:rsidRPr="008F484B">
        <w:rPr>
          <w:rFonts w:ascii="仿宋" w:eastAsia="仿宋" w:hAnsi="仿宋" w:cs="仿宋" w:hint="eastAsia"/>
          <w:sz w:val="32"/>
          <w:szCs w:val="32"/>
        </w:rPr>
        <w:t>年本部门政府采购预算总额</w:t>
      </w:r>
    </w:p>
    <w:p w:rsidR="00AC6B6A" w:rsidRPr="008F484B" w:rsidRDefault="008F484B">
      <w:pPr>
        <w:widowControl/>
        <w:spacing w:line="600" w:lineRule="exact"/>
        <w:rPr>
          <w:rFonts w:ascii="仿宋" w:eastAsia="仿宋" w:hAnsi="仿宋" w:cs="仿宋"/>
          <w:sz w:val="32"/>
          <w:szCs w:val="32"/>
        </w:rPr>
      </w:pPr>
      <w:r w:rsidRPr="008F484B">
        <w:rPr>
          <w:rFonts w:ascii="仿宋" w:eastAsia="仿宋" w:hAnsi="仿宋" w:cs="仿宋" w:hint="eastAsia"/>
          <w:sz w:val="32"/>
          <w:szCs w:val="32"/>
        </w:rPr>
        <w:t>2626.37</w:t>
      </w:r>
      <w:r w:rsidRPr="008F484B">
        <w:rPr>
          <w:rFonts w:ascii="仿宋" w:eastAsia="仿宋" w:hAnsi="仿宋" w:cs="仿宋" w:hint="eastAsia"/>
          <w:sz w:val="32"/>
          <w:szCs w:val="32"/>
        </w:rPr>
        <w:t>万元，其中，货物类采购预算</w:t>
      </w:r>
      <w:r w:rsidRPr="008F484B">
        <w:rPr>
          <w:rFonts w:ascii="仿宋" w:eastAsia="仿宋" w:hAnsi="仿宋" w:cs="仿宋" w:hint="eastAsia"/>
          <w:sz w:val="32"/>
          <w:szCs w:val="32"/>
        </w:rPr>
        <w:t>632.95</w:t>
      </w:r>
      <w:r w:rsidRPr="008F484B">
        <w:rPr>
          <w:rFonts w:ascii="仿宋" w:eastAsia="仿宋" w:hAnsi="仿宋" w:cs="仿宋" w:hint="eastAsia"/>
          <w:sz w:val="32"/>
          <w:szCs w:val="32"/>
        </w:rPr>
        <w:t>万元；工程类采购预算</w:t>
      </w:r>
      <w:r w:rsidRPr="008F484B">
        <w:rPr>
          <w:rFonts w:ascii="仿宋" w:eastAsia="仿宋" w:hAnsi="仿宋" w:cs="仿宋" w:hint="eastAsia"/>
          <w:sz w:val="32"/>
          <w:szCs w:val="32"/>
        </w:rPr>
        <w:t>0</w:t>
      </w:r>
      <w:r w:rsidRPr="008F484B">
        <w:rPr>
          <w:rFonts w:ascii="仿宋" w:eastAsia="仿宋" w:hAnsi="仿宋" w:cs="仿宋" w:hint="eastAsia"/>
          <w:sz w:val="32"/>
          <w:szCs w:val="32"/>
        </w:rPr>
        <w:t>万元；服务类采购预算</w:t>
      </w:r>
      <w:r w:rsidRPr="008F484B">
        <w:rPr>
          <w:rFonts w:ascii="仿宋" w:eastAsia="仿宋" w:hAnsi="仿宋" w:cs="仿宋" w:hint="eastAsia"/>
          <w:sz w:val="32"/>
          <w:szCs w:val="32"/>
        </w:rPr>
        <w:t>1993.42</w:t>
      </w:r>
      <w:r w:rsidRPr="008F484B">
        <w:rPr>
          <w:rFonts w:ascii="仿宋" w:eastAsia="仿宋" w:hAnsi="仿宋" w:cs="仿宋" w:hint="eastAsia"/>
          <w:sz w:val="32"/>
          <w:szCs w:val="32"/>
        </w:rPr>
        <w:t>万元。</w:t>
      </w:r>
    </w:p>
    <w:p w:rsidR="00AC6B6A" w:rsidRPr="008F484B" w:rsidRDefault="008F484B">
      <w:pPr>
        <w:widowControl/>
        <w:spacing w:line="600" w:lineRule="exact"/>
        <w:ind w:firstLine="660"/>
        <w:jc w:val="left"/>
        <w:rPr>
          <w:rFonts w:ascii="仿宋" w:eastAsia="仿宋" w:hAnsi="仿宋" w:cs="仿宋"/>
          <w:bCs/>
          <w:kern w:val="0"/>
          <w:sz w:val="32"/>
          <w:szCs w:val="32"/>
        </w:rPr>
      </w:pPr>
      <w:r w:rsidRPr="008F484B">
        <w:rPr>
          <w:rFonts w:ascii="仿宋" w:eastAsia="仿宋" w:hAnsi="仿宋" w:cs="仿宋" w:hint="eastAsia"/>
          <w:b/>
          <w:sz w:val="32"/>
          <w:szCs w:val="32"/>
        </w:rPr>
        <w:t>（五）国有资产占用使用及新增资产配置情况：</w:t>
      </w:r>
      <w:r w:rsidRPr="008F484B">
        <w:rPr>
          <w:rFonts w:ascii="仿宋" w:eastAsia="仿宋" w:hAnsi="仿宋" w:cs="仿宋" w:hint="eastAsia"/>
          <w:sz w:val="32"/>
          <w:szCs w:val="32"/>
        </w:rPr>
        <w:t>截至</w:t>
      </w:r>
      <w:r w:rsidRPr="008F484B">
        <w:rPr>
          <w:rFonts w:ascii="仿宋" w:eastAsia="仿宋" w:hAnsi="仿宋" w:cs="仿宋" w:hint="eastAsia"/>
          <w:sz w:val="32"/>
          <w:szCs w:val="32"/>
        </w:rPr>
        <w:t>2020</w:t>
      </w:r>
      <w:r w:rsidRPr="008F484B">
        <w:rPr>
          <w:rFonts w:ascii="仿宋" w:eastAsia="仿宋" w:hAnsi="仿宋" w:cs="仿宋" w:hint="eastAsia"/>
          <w:sz w:val="32"/>
          <w:szCs w:val="32"/>
        </w:rPr>
        <w:t>年</w:t>
      </w:r>
      <w:r w:rsidRPr="008F484B">
        <w:rPr>
          <w:rFonts w:ascii="仿宋" w:eastAsia="仿宋" w:hAnsi="仿宋" w:cs="仿宋" w:hint="eastAsia"/>
          <w:sz w:val="32"/>
          <w:szCs w:val="32"/>
        </w:rPr>
        <w:t>12</w:t>
      </w:r>
      <w:r w:rsidRPr="008F484B">
        <w:rPr>
          <w:rFonts w:ascii="仿宋" w:eastAsia="仿宋" w:hAnsi="仿宋" w:cs="仿宋" w:hint="eastAsia"/>
          <w:sz w:val="32"/>
          <w:szCs w:val="32"/>
        </w:rPr>
        <w:t>月底，本部门</w:t>
      </w:r>
      <w:r w:rsidRPr="008F484B">
        <w:rPr>
          <w:rFonts w:ascii="仿宋" w:eastAsia="仿宋" w:hAnsi="仿宋" w:cs="仿宋" w:hint="eastAsia"/>
          <w:bCs/>
          <w:kern w:val="0"/>
          <w:sz w:val="32"/>
          <w:szCs w:val="32"/>
        </w:rPr>
        <w:t>共有公务用车</w:t>
      </w:r>
      <w:r w:rsidRPr="008F484B">
        <w:rPr>
          <w:rFonts w:ascii="仿宋" w:eastAsia="仿宋" w:hAnsi="仿宋" w:cs="仿宋" w:hint="eastAsia"/>
          <w:bCs/>
          <w:kern w:val="0"/>
          <w:sz w:val="32"/>
          <w:szCs w:val="32"/>
        </w:rPr>
        <w:t>49</w:t>
      </w:r>
      <w:r w:rsidRPr="008F484B">
        <w:rPr>
          <w:rFonts w:ascii="仿宋" w:eastAsia="仿宋" w:hAnsi="仿宋" w:cs="仿宋" w:hint="eastAsia"/>
          <w:bCs/>
          <w:kern w:val="0"/>
          <w:sz w:val="32"/>
          <w:szCs w:val="32"/>
        </w:rPr>
        <w:t>辆，其中，机要通信用车</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辆，应急保障用车</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辆，执法执勤用车</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辆，特种专业技术用车</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辆，其他按照规定配备的公务用车</w:t>
      </w:r>
      <w:r w:rsidRPr="008F484B">
        <w:rPr>
          <w:rFonts w:ascii="仿宋" w:eastAsia="仿宋" w:hAnsi="仿宋" w:cs="仿宋" w:hint="eastAsia"/>
          <w:bCs/>
          <w:kern w:val="0"/>
          <w:sz w:val="32"/>
          <w:szCs w:val="32"/>
        </w:rPr>
        <w:t>49</w:t>
      </w:r>
      <w:r w:rsidRPr="008F484B">
        <w:rPr>
          <w:rFonts w:ascii="仿宋" w:eastAsia="仿宋" w:hAnsi="仿宋" w:cs="仿宋" w:hint="eastAsia"/>
          <w:bCs/>
          <w:kern w:val="0"/>
          <w:sz w:val="32"/>
          <w:szCs w:val="32"/>
        </w:rPr>
        <w:t>辆；单位价值</w:t>
      </w:r>
      <w:r w:rsidRPr="008F484B">
        <w:rPr>
          <w:rFonts w:ascii="仿宋" w:eastAsia="仿宋" w:hAnsi="仿宋" w:cs="仿宋" w:hint="eastAsia"/>
          <w:bCs/>
          <w:kern w:val="0"/>
          <w:sz w:val="32"/>
          <w:szCs w:val="32"/>
        </w:rPr>
        <w:t>50</w:t>
      </w:r>
      <w:r w:rsidRPr="008F484B">
        <w:rPr>
          <w:rFonts w:ascii="仿宋" w:eastAsia="仿宋" w:hAnsi="仿宋" w:cs="仿宋" w:hint="eastAsia"/>
          <w:bCs/>
          <w:kern w:val="0"/>
          <w:sz w:val="32"/>
          <w:szCs w:val="32"/>
        </w:rPr>
        <w:t>万元以上通用设备</w:t>
      </w:r>
      <w:r w:rsidRPr="008F484B">
        <w:rPr>
          <w:rFonts w:ascii="仿宋" w:eastAsia="仿宋" w:hAnsi="仿宋" w:cs="仿宋" w:hint="eastAsia"/>
          <w:bCs/>
          <w:kern w:val="0"/>
          <w:sz w:val="32"/>
          <w:szCs w:val="32"/>
        </w:rPr>
        <w:t>4</w:t>
      </w:r>
      <w:r w:rsidRPr="008F484B">
        <w:rPr>
          <w:rFonts w:ascii="仿宋" w:eastAsia="仿宋" w:hAnsi="仿宋" w:cs="仿宋" w:hint="eastAsia"/>
          <w:bCs/>
          <w:kern w:val="0"/>
          <w:sz w:val="32"/>
          <w:szCs w:val="32"/>
        </w:rPr>
        <w:t>台，单位价值</w:t>
      </w:r>
      <w:r w:rsidRPr="008F484B">
        <w:rPr>
          <w:rFonts w:ascii="仿宋" w:eastAsia="仿宋" w:hAnsi="仿宋" w:cs="仿宋" w:hint="eastAsia"/>
          <w:bCs/>
          <w:kern w:val="0"/>
          <w:sz w:val="32"/>
          <w:szCs w:val="32"/>
        </w:rPr>
        <w:t>100</w:t>
      </w:r>
      <w:r w:rsidRPr="008F484B">
        <w:rPr>
          <w:rFonts w:ascii="仿宋" w:eastAsia="仿宋" w:hAnsi="仿宋" w:cs="仿宋" w:hint="eastAsia"/>
          <w:bCs/>
          <w:kern w:val="0"/>
          <w:sz w:val="32"/>
          <w:szCs w:val="32"/>
        </w:rPr>
        <w:t>万元以上专用设备</w:t>
      </w:r>
      <w:r w:rsidRPr="008F484B">
        <w:rPr>
          <w:rFonts w:ascii="仿宋" w:eastAsia="仿宋" w:hAnsi="仿宋" w:cs="仿宋" w:hint="eastAsia"/>
          <w:bCs/>
          <w:kern w:val="0"/>
          <w:sz w:val="32"/>
          <w:szCs w:val="32"/>
        </w:rPr>
        <w:t>1</w:t>
      </w:r>
      <w:r w:rsidRPr="008F484B">
        <w:rPr>
          <w:rFonts w:ascii="仿宋" w:eastAsia="仿宋" w:hAnsi="仿宋" w:cs="仿宋" w:hint="eastAsia"/>
          <w:bCs/>
          <w:kern w:val="0"/>
          <w:sz w:val="32"/>
          <w:szCs w:val="32"/>
        </w:rPr>
        <w:t>台。</w:t>
      </w:r>
      <w:r w:rsidRPr="008F484B">
        <w:rPr>
          <w:rFonts w:ascii="仿宋" w:eastAsia="仿宋" w:hAnsi="仿宋" w:cs="仿宋" w:hint="eastAsia"/>
          <w:bCs/>
          <w:kern w:val="0"/>
          <w:sz w:val="32"/>
          <w:szCs w:val="32"/>
        </w:rPr>
        <w:t>2021</w:t>
      </w:r>
      <w:r w:rsidRPr="008F484B">
        <w:rPr>
          <w:rFonts w:ascii="仿宋" w:eastAsia="仿宋" w:hAnsi="仿宋" w:cs="仿宋" w:hint="eastAsia"/>
          <w:bCs/>
          <w:kern w:val="0"/>
          <w:sz w:val="32"/>
          <w:szCs w:val="32"/>
        </w:rPr>
        <w:t>年拟新增配置公务用车</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辆，其中，机要通信用车</w:t>
      </w:r>
      <w:r w:rsidRPr="008F484B">
        <w:rPr>
          <w:rFonts w:ascii="仿宋" w:eastAsia="仿宋" w:hAnsi="仿宋" w:cs="仿宋" w:hint="eastAsia"/>
          <w:bCs/>
          <w:kern w:val="0"/>
          <w:sz w:val="32"/>
          <w:szCs w:val="32"/>
        </w:rPr>
        <w:t xml:space="preserve"> 0</w:t>
      </w:r>
      <w:r w:rsidRPr="008F484B">
        <w:rPr>
          <w:rFonts w:ascii="仿宋" w:eastAsia="仿宋" w:hAnsi="仿宋" w:cs="仿宋" w:hint="eastAsia"/>
          <w:bCs/>
          <w:kern w:val="0"/>
          <w:sz w:val="32"/>
          <w:szCs w:val="32"/>
        </w:rPr>
        <w:t>辆，应急保障用车</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辆，执法执勤用车</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辆，特种专业技术用车</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辆，其他按照规定配备的公务用车</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辆；新增配备单位价值</w:t>
      </w:r>
      <w:r w:rsidRPr="008F484B">
        <w:rPr>
          <w:rFonts w:ascii="仿宋" w:eastAsia="仿宋" w:hAnsi="仿宋" w:cs="仿宋" w:hint="eastAsia"/>
          <w:bCs/>
          <w:kern w:val="0"/>
          <w:sz w:val="32"/>
          <w:szCs w:val="32"/>
        </w:rPr>
        <w:t>50</w:t>
      </w:r>
      <w:r w:rsidRPr="008F484B">
        <w:rPr>
          <w:rFonts w:ascii="仿宋" w:eastAsia="仿宋" w:hAnsi="仿宋" w:cs="仿宋" w:hint="eastAsia"/>
          <w:bCs/>
          <w:kern w:val="0"/>
          <w:sz w:val="32"/>
          <w:szCs w:val="32"/>
        </w:rPr>
        <w:t>万元以上通用设备</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台，单位价值</w:t>
      </w:r>
      <w:r w:rsidRPr="008F484B">
        <w:rPr>
          <w:rFonts w:ascii="仿宋" w:eastAsia="仿宋" w:hAnsi="仿宋" w:cs="仿宋" w:hint="eastAsia"/>
          <w:bCs/>
          <w:kern w:val="0"/>
          <w:sz w:val="32"/>
          <w:szCs w:val="32"/>
        </w:rPr>
        <w:t>100</w:t>
      </w:r>
      <w:r w:rsidRPr="008F484B">
        <w:rPr>
          <w:rFonts w:ascii="仿宋" w:eastAsia="仿宋" w:hAnsi="仿宋" w:cs="仿宋" w:hint="eastAsia"/>
          <w:bCs/>
          <w:kern w:val="0"/>
          <w:sz w:val="32"/>
          <w:szCs w:val="32"/>
        </w:rPr>
        <w:t>万元以上专用设备</w:t>
      </w:r>
      <w:r w:rsidRPr="008F484B">
        <w:rPr>
          <w:rFonts w:ascii="仿宋" w:eastAsia="仿宋" w:hAnsi="仿宋" w:cs="仿宋" w:hint="eastAsia"/>
          <w:bCs/>
          <w:kern w:val="0"/>
          <w:sz w:val="32"/>
          <w:szCs w:val="32"/>
        </w:rPr>
        <w:t>0</w:t>
      </w:r>
      <w:r w:rsidRPr="008F484B">
        <w:rPr>
          <w:rFonts w:ascii="仿宋" w:eastAsia="仿宋" w:hAnsi="仿宋" w:cs="仿宋" w:hint="eastAsia"/>
          <w:bCs/>
          <w:kern w:val="0"/>
          <w:sz w:val="32"/>
          <w:szCs w:val="32"/>
        </w:rPr>
        <w:t>台。</w:t>
      </w:r>
      <w:bookmarkStart w:id="0" w:name="_GoBack"/>
      <w:bookmarkEnd w:id="0"/>
    </w:p>
    <w:p w:rsidR="00AC6B6A" w:rsidRPr="008F484B" w:rsidRDefault="008F484B">
      <w:pPr>
        <w:widowControl/>
        <w:spacing w:line="600" w:lineRule="exact"/>
        <w:ind w:firstLine="660"/>
        <w:jc w:val="left"/>
        <w:rPr>
          <w:rFonts w:ascii="仿宋" w:eastAsia="仿宋" w:hAnsi="仿宋" w:cs="仿宋"/>
          <w:bCs/>
          <w:kern w:val="0"/>
          <w:sz w:val="32"/>
          <w:szCs w:val="32"/>
        </w:rPr>
      </w:pPr>
      <w:r w:rsidRPr="008F484B">
        <w:rPr>
          <w:rFonts w:ascii="仿宋" w:eastAsia="仿宋" w:hAnsi="仿宋" w:cs="仿宋" w:hint="eastAsia"/>
          <w:b/>
          <w:bCs/>
          <w:kern w:val="0"/>
          <w:sz w:val="32"/>
          <w:szCs w:val="32"/>
        </w:rPr>
        <w:t>（六）预算绩效目标说明</w:t>
      </w:r>
      <w:r w:rsidRPr="008F484B">
        <w:rPr>
          <w:rFonts w:ascii="仿宋" w:eastAsia="仿宋" w:hAnsi="仿宋" w:cs="仿宋" w:hint="eastAsia"/>
          <w:b/>
          <w:bCs/>
          <w:kern w:val="0"/>
          <w:sz w:val="32"/>
          <w:szCs w:val="32"/>
        </w:rPr>
        <w:t>：</w:t>
      </w:r>
      <w:r w:rsidRPr="008F484B">
        <w:rPr>
          <w:rFonts w:ascii="仿宋" w:eastAsia="仿宋" w:hAnsi="仿宋" w:cs="仿宋" w:hint="eastAsia"/>
          <w:bCs/>
          <w:kern w:val="0"/>
          <w:sz w:val="32"/>
          <w:szCs w:val="32"/>
        </w:rPr>
        <w:t>本部门所有支出实行绩效目标管理。纳入</w:t>
      </w:r>
      <w:r w:rsidRPr="008F484B">
        <w:rPr>
          <w:rFonts w:ascii="仿宋" w:eastAsia="仿宋" w:hAnsi="仿宋" w:cs="仿宋" w:hint="eastAsia"/>
          <w:bCs/>
          <w:kern w:val="0"/>
          <w:sz w:val="32"/>
          <w:szCs w:val="32"/>
        </w:rPr>
        <w:t>2021</w:t>
      </w:r>
      <w:r w:rsidRPr="008F484B">
        <w:rPr>
          <w:rFonts w:ascii="仿宋" w:eastAsia="仿宋" w:hAnsi="仿宋" w:cs="仿宋" w:hint="eastAsia"/>
          <w:bCs/>
          <w:kern w:val="0"/>
          <w:sz w:val="32"/>
          <w:szCs w:val="32"/>
        </w:rPr>
        <w:t>年部门整体支出绩效目标的金额为</w:t>
      </w:r>
      <w:r w:rsidRPr="008F484B">
        <w:rPr>
          <w:rFonts w:ascii="仿宋" w:eastAsia="仿宋" w:hAnsi="仿宋" w:cs="仿宋" w:hint="eastAsia"/>
          <w:bCs/>
          <w:kern w:val="0"/>
          <w:sz w:val="32"/>
          <w:szCs w:val="32"/>
        </w:rPr>
        <w:t>7623.6</w:t>
      </w:r>
      <w:r w:rsidRPr="008F484B">
        <w:rPr>
          <w:rFonts w:ascii="仿宋" w:eastAsia="仿宋" w:hAnsi="仿宋" w:cs="仿宋" w:hint="eastAsia"/>
          <w:bCs/>
          <w:kern w:val="0"/>
          <w:sz w:val="32"/>
          <w:szCs w:val="32"/>
        </w:rPr>
        <w:t>万元，其中，基本支出</w:t>
      </w:r>
      <w:r w:rsidRPr="008F484B">
        <w:rPr>
          <w:rFonts w:ascii="仿宋" w:eastAsia="仿宋" w:hAnsi="仿宋" w:cs="仿宋" w:hint="eastAsia"/>
          <w:bCs/>
          <w:kern w:val="0"/>
          <w:sz w:val="32"/>
          <w:szCs w:val="32"/>
        </w:rPr>
        <w:t>4107</w:t>
      </w:r>
      <w:r w:rsidRPr="008F484B">
        <w:rPr>
          <w:rFonts w:ascii="仿宋" w:eastAsia="仿宋" w:hAnsi="仿宋" w:cs="仿宋" w:hint="eastAsia"/>
          <w:bCs/>
          <w:kern w:val="0"/>
          <w:sz w:val="32"/>
          <w:szCs w:val="32"/>
        </w:rPr>
        <w:t>万元，项目支出</w:t>
      </w:r>
      <w:r w:rsidRPr="008F484B">
        <w:rPr>
          <w:rFonts w:ascii="仿宋" w:eastAsia="仿宋" w:hAnsi="仿宋" w:cs="仿宋" w:hint="eastAsia"/>
          <w:bCs/>
          <w:kern w:val="0"/>
          <w:sz w:val="32"/>
          <w:szCs w:val="32"/>
        </w:rPr>
        <w:t>3516.6</w:t>
      </w:r>
      <w:r w:rsidRPr="008F484B">
        <w:rPr>
          <w:rFonts w:ascii="仿宋" w:eastAsia="仿宋" w:hAnsi="仿宋" w:cs="仿宋" w:hint="eastAsia"/>
          <w:bCs/>
          <w:kern w:val="0"/>
          <w:sz w:val="32"/>
          <w:szCs w:val="32"/>
        </w:rPr>
        <w:t>万元，具体绩效目标详见报表。</w:t>
      </w:r>
    </w:p>
    <w:p w:rsidR="00AC6B6A" w:rsidRPr="008F484B" w:rsidRDefault="008F484B">
      <w:pPr>
        <w:widowControl/>
        <w:spacing w:line="600" w:lineRule="exact"/>
        <w:ind w:firstLine="660"/>
        <w:rPr>
          <w:rFonts w:eastAsia="黑体"/>
          <w:sz w:val="32"/>
          <w:szCs w:val="32"/>
        </w:rPr>
      </w:pPr>
      <w:r w:rsidRPr="008F484B">
        <w:rPr>
          <w:rFonts w:eastAsia="黑体"/>
          <w:sz w:val="32"/>
          <w:szCs w:val="32"/>
        </w:rPr>
        <w:t>七、名词解释</w:t>
      </w:r>
    </w:p>
    <w:p w:rsidR="00AC6B6A" w:rsidRPr="008F484B" w:rsidRDefault="008F484B">
      <w:pPr>
        <w:pStyle w:val="a5"/>
        <w:widowControl/>
        <w:spacing w:before="24" w:beforeAutospacing="0" w:after="24" w:afterAutospacing="0"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1</w:t>
      </w:r>
      <w:r w:rsidRPr="008F484B">
        <w:rPr>
          <w:rFonts w:ascii="仿宋" w:eastAsia="仿宋" w:hAnsi="仿宋" w:cs="仿宋" w:hint="eastAsia"/>
          <w:sz w:val="32"/>
          <w:szCs w:val="32"/>
        </w:rPr>
        <w:t>、一般公共预算拨款收入：指开福区财政当年拨付的资金。</w:t>
      </w:r>
    </w:p>
    <w:p w:rsidR="00AC6B6A" w:rsidRPr="008F484B" w:rsidRDefault="008F484B">
      <w:pPr>
        <w:pStyle w:val="a5"/>
        <w:widowControl/>
        <w:spacing w:before="24" w:beforeAutospacing="0" w:after="24" w:afterAutospacing="0"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lastRenderedPageBreak/>
        <w:t>2</w:t>
      </w:r>
      <w:r w:rsidRPr="008F484B">
        <w:rPr>
          <w:rFonts w:ascii="仿宋" w:eastAsia="仿宋" w:hAnsi="仿宋" w:cs="仿宋" w:hint="eastAsia"/>
          <w:sz w:val="32"/>
          <w:szCs w:val="32"/>
        </w:rPr>
        <w:t>、基本支出：指为保障机构正常运转、完成日常工作任务而发生的人员支出和公用支出。</w:t>
      </w:r>
    </w:p>
    <w:p w:rsidR="00AC6B6A" w:rsidRPr="008F484B" w:rsidRDefault="008F484B">
      <w:pPr>
        <w:pStyle w:val="a5"/>
        <w:widowControl/>
        <w:spacing w:before="24" w:beforeAutospacing="0" w:after="24" w:afterAutospacing="0" w:line="600" w:lineRule="exact"/>
        <w:ind w:firstLineChars="200" w:firstLine="640"/>
        <w:rPr>
          <w:rFonts w:ascii="仿宋" w:eastAsia="仿宋" w:hAnsi="仿宋" w:cs="仿宋"/>
          <w:sz w:val="32"/>
          <w:szCs w:val="32"/>
        </w:rPr>
      </w:pPr>
      <w:r w:rsidRPr="008F484B">
        <w:rPr>
          <w:rFonts w:ascii="仿宋" w:eastAsia="仿宋" w:hAnsi="仿宋" w:cs="仿宋" w:hint="eastAsia"/>
          <w:sz w:val="32"/>
          <w:szCs w:val="32"/>
        </w:rPr>
        <w:t>3</w:t>
      </w:r>
      <w:r w:rsidRPr="008F484B">
        <w:rPr>
          <w:rFonts w:ascii="仿宋" w:eastAsia="仿宋" w:hAnsi="仿宋" w:cs="仿宋" w:hint="eastAsia"/>
          <w:sz w:val="32"/>
          <w:szCs w:val="32"/>
        </w:rPr>
        <w:t>、项目支出：指在基本支出之外为完成特定行政任务和事业发展目标所发生的支出。</w:t>
      </w:r>
    </w:p>
    <w:p w:rsidR="00AC6B6A" w:rsidRPr="008F484B" w:rsidRDefault="008F484B">
      <w:pPr>
        <w:widowControl/>
        <w:spacing w:line="600" w:lineRule="exact"/>
        <w:ind w:firstLine="660"/>
        <w:rPr>
          <w:rFonts w:ascii="仿宋" w:eastAsia="仿宋" w:hAnsi="仿宋" w:cs="仿宋"/>
          <w:sz w:val="32"/>
          <w:szCs w:val="32"/>
        </w:rPr>
      </w:pPr>
      <w:r w:rsidRPr="008F484B">
        <w:rPr>
          <w:rFonts w:ascii="仿宋" w:eastAsia="仿宋" w:hAnsi="仿宋" w:cs="仿宋" w:hint="eastAsia"/>
          <w:sz w:val="32"/>
          <w:szCs w:val="32"/>
        </w:rPr>
        <w:t>4</w:t>
      </w:r>
      <w:r w:rsidRPr="008F484B">
        <w:rPr>
          <w:rFonts w:ascii="仿宋" w:eastAsia="仿宋" w:hAnsi="仿宋" w:cs="仿宋" w:hint="eastAsia"/>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AC6B6A" w:rsidRPr="008F484B" w:rsidRDefault="008F484B">
      <w:pPr>
        <w:widowControl/>
        <w:spacing w:line="600" w:lineRule="exact"/>
        <w:ind w:firstLine="660"/>
        <w:rPr>
          <w:rFonts w:ascii="仿宋" w:eastAsia="仿宋" w:hAnsi="仿宋" w:cs="仿宋"/>
          <w:sz w:val="32"/>
          <w:szCs w:val="32"/>
        </w:rPr>
      </w:pPr>
      <w:r w:rsidRPr="008F484B">
        <w:rPr>
          <w:rFonts w:ascii="仿宋" w:eastAsia="仿宋" w:hAnsi="仿宋" w:cs="仿宋" w:hint="eastAsia"/>
          <w:sz w:val="32"/>
          <w:szCs w:val="32"/>
        </w:rPr>
        <w:t>5</w:t>
      </w:r>
      <w:r w:rsidRPr="008F484B">
        <w:rPr>
          <w:rFonts w:ascii="仿宋" w:eastAsia="仿宋" w:hAnsi="仿宋" w:cs="仿宋" w:hint="eastAsia"/>
          <w:sz w:val="32"/>
          <w:szCs w:val="32"/>
        </w:rPr>
        <w:t>、“三公”经费：纳入省（市</w:t>
      </w:r>
      <w:r w:rsidRPr="008F484B">
        <w:rPr>
          <w:rFonts w:ascii="仿宋" w:eastAsia="仿宋" w:hAnsi="仿宋" w:cs="仿宋" w:hint="eastAsia"/>
          <w:sz w:val="32"/>
          <w:szCs w:val="32"/>
        </w:rPr>
        <w:t>/</w:t>
      </w:r>
      <w:r w:rsidRPr="008F484B">
        <w:rPr>
          <w:rFonts w:ascii="仿宋" w:eastAsia="仿宋" w:hAnsi="仿宋" w:cs="仿宋" w:hint="eastAsia"/>
          <w:sz w:val="32"/>
          <w:szCs w:val="32"/>
        </w:rPr>
        <w:t>县）财政预算管理的</w:t>
      </w:r>
      <w:proofErr w:type="gramStart"/>
      <w:r w:rsidRPr="008F484B">
        <w:rPr>
          <w:rFonts w:ascii="仿宋" w:eastAsia="仿宋" w:hAnsi="仿宋" w:cs="仿宋" w:hint="eastAsia"/>
          <w:sz w:val="32"/>
          <w:szCs w:val="32"/>
        </w:rPr>
        <w:t>“</w:t>
      </w:r>
      <w:proofErr w:type="gramEnd"/>
      <w:r w:rsidRPr="008F484B">
        <w:rPr>
          <w:rFonts w:ascii="仿宋" w:eastAsia="仿宋" w:hAnsi="仿宋" w:cs="仿宋" w:hint="eastAsia"/>
          <w:sz w:val="32"/>
          <w:szCs w:val="32"/>
        </w:rPr>
        <w:t>三公“经费，是指用一般公共预算拨款安排的公务接待费、公务用车购置及运行维护费和因公出国（境</w:t>
      </w:r>
      <w:r w:rsidRPr="008F484B">
        <w:rPr>
          <w:rFonts w:ascii="仿宋" w:eastAsia="仿宋" w:hAnsi="仿宋" w:cs="仿宋" w:hint="eastAsia"/>
          <w:sz w:val="32"/>
          <w:szCs w:val="32"/>
        </w:rPr>
        <w:t>）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rsidR="00AC6B6A" w:rsidRPr="008F484B" w:rsidRDefault="00AC6B6A">
      <w:pPr>
        <w:widowControl/>
        <w:spacing w:line="600" w:lineRule="exact"/>
        <w:jc w:val="center"/>
        <w:rPr>
          <w:rFonts w:ascii="黑体" w:eastAsia="黑体" w:hAnsi="黑体" w:cs="黑体"/>
          <w:b/>
          <w:bCs/>
          <w:kern w:val="0"/>
          <w:sz w:val="44"/>
          <w:szCs w:val="44"/>
        </w:rPr>
      </w:pPr>
    </w:p>
    <w:p w:rsidR="00AC6B6A" w:rsidRPr="008F484B" w:rsidRDefault="00AC6B6A">
      <w:pPr>
        <w:widowControl/>
        <w:spacing w:line="600" w:lineRule="exact"/>
        <w:jc w:val="center"/>
        <w:rPr>
          <w:rFonts w:ascii="黑体" w:eastAsia="黑体" w:hAnsi="黑体" w:cs="黑体"/>
          <w:b/>
          <w:bCs/>
          <w:kern w:val="0"/>
          <w:sz w:val="44"/>
          <w:szCs w:val="44"/>
        </w:rPr>
      </w:pPr>
    </w:p>
    <w:p w:rsidR="00AC6B6A" w:rsidRPr="008F484B" w:rsidRDefault="008F484B">
      <w:pPr>
        <w:widowControl/>
        <w:spacing w:line="600" w:lineRule="exact"/>
        <w:ind w:firstLineChars="200" w:firstLine="883"/>
        <w:jc w:val="center"/>
        <w:rPr>
          <w:rFonts w:ascii="仿宋" w:eastAsia="仿宋" w:hAnsi="仿宋" w:cs="仿宋"/>
          <w:b/>
          <w:kern w:val="0"/>
          <w:sz w:val="36"/>
          <w:szCs w:val="36"/>
        </w:rPr>
      </w:pPr>
      <w:r w:rsidRPr="008F484B">
        <w:rPr>
          <w:rFonts w:ascii="黑体" w:eastAsia="黑体" w:hAnsi="黑体" w:cs="黑体" w:hint="eastAsia"/>
          <w:b/>
          <w:kern w:val="0"/>
          <w:sz w:val="44"/>
          <w:szCs w:val="44"/>
        </w:rPr>
        <w:t>第二部分</w:t>
      </w:r>
      <w:r w:rsidRPr="008F484B">
        <w:rPr>
          <w:rFonts w:ascii="黑体" w:eastAsia="黑体" w:hAnsi="黑体" w:cs="黑体" w:hint="eastAsia"/>
          <w:b/>
          <w:kern w:val="0"/>
          <w:sz w:val="44"/>
          <w:szCs w:val="44"/>
        </w:rPr>
        <w:t xml:space="preserve"> 2021</w:t>
      </w:r>
      <w:r w:rsidRPr="008F484B">
        <w:rPr>
          <w:rFonts w:ascii="黑体" w:eastAsia="黑体" w:hAnsi="黑体" w:cs="黑体" w:hint="eastAsia"/>
          <w:b/>
          <w:kern w:val="0"/>
          <w:sz w:val="44"/>
          <w:szCs w:val="44"/>
        </w:rPr>
        <w:t>年部门预算表</w:t>
      </w:r>
    </w:p>
    <w:p w:rsidR="00AC6B6A" w:rsidRPr="008F484B" w:rsidRDefault="00AC6B6A">
      <w:pPr>
        <w:widowControl/>
        <w:spacing w:line="600" w:lineRule="exact"/>
        <w:rPr>
          <w:rFonts w:eastAsia="仿宋_GB2312"/>
          <w:sz w:val="32"/>
          <w:szCs w:val="32"/>
        </w:rPr>
      </w:pPr>
    </w:p>
    <w:p w:rsidR="00AC6B6A" w:rsidRPr="008F484B" w:rsidRDefault="00AC6B6A">
      <w:pPr>
        <w:spacing w:line="600" w:lineRule="exact"/>
        <w:rPr>
          <w:rFonts w:ascii="仿宋" w:eastAsia="仿宋" w:hAnsi="仿宋" w:cs="仿宋"/>
          <w:sz w:val="32"/>
          <w:szCs w:val="32"/>
        </w:rPr>
      </w:pPr>
    </w:p>
    <w:sectPr w:rsidR="00AC6B6A" w:rsidRPr="008F484B" w:rsidSect="00AC6B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F7CAC7"/>
    <w:multiLevelType w:val="singleLevel"/>
    <w:tmpl w:val="EBF7CAC7"/>
    <w:lvl w:ilvl="0">
      <w:start w:val="3"/>
      <w:numFmt w:val="chineseCounting"/>
      <w:suff w:val="nothing"/>
      <w:lvlText w:val="%1、"/>
      <w:lvlJc w:val="left"/>
      <w:rPr>
        <w:rFonts w:hint="eastAsia"/>
      </w:rPr>
    </w:lvl>
  </w:abstractNum>
  <w:abstractNum w:abstractNumId="1">
    <w:nsid w:val="19A0957C"/>
    <w:multiLevelType w:val="singleLevel"/>
    <w:tmpl w:val="19A0957C"/>
    <w:lvl w:ilvl="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JkZmVlZWE1YThmOTUxYzdmMmU4OWMyMmJiMWY5ZTgifQ=="/>
  </w:docVars>
  <w:rsids>
    <w:rsidRoot w:val="00AC6B6A"/>
    <w:rsid w:val="008F484B"/>
    <w:rsid w:val="00AC6B6A"/>
    <w:rsid w:val="01EF10AD"/>
    <w:rsid w:val="02795851"/>
    <w:rsid w:val="02982503"/>
    <w:rsid w:val="03CF06E6"/>
    <w:rsid w:val="05A1574E"/>
    <w:rsid w:val="0E277459"/>
    <w:rsid w:val="0F644C06"/>
    <w:rsid w:val="13EE1DFE"/>
    <w:rsid w:val="18A95651"/>
    <w:rsid w:val="1C344DE6"/>
    <w:rsid w:val="21F447D1"/>
    <w:rsid w:val="26D95AFF"/>
    <w:rsid w:val="30F22065"/>
    <w:rsid w:val="331C62F0"/>
    <w:rsid w:val="332635D7"/>
    <w:rsid w:val="3504369D"/>
    <w:rsid w:val="363A6EAC"/>
    <w:rsid w:val="368660B0"/>
    <w:rsid w:val="38E2700F"/>
    <w:rsid w:val="39E07D5B"/>
    <w:rsid w:val="39E44296"/>
    <w:rsid w:val="3F380261"/>
    <w:rsid w:val="404650A7"/>
    <w:rsid w:val="40FE0DAB"/>
    <w:rsid w:val="45513391"/>
    <w:rsid w:val="47AD7E68"/>
    <w:rsid w:val="4889029E"/>
    <w:rsid w:val="4B2536F4"/>
    <w:rsid w:val="52A0688F"/>
    <w:rsid w:val="548E2346"/>
    <w:rsid w:val="55785F47"/>
    <w:rsid w:val="5965215A"/>
    <w:rsid w:val="5B361410"/>
    <w:rsid w:val="5EB4573D"/>
    <w:rsid w:val="5EE23875"/>
    <w:rsid w:val="5F7A67CE"/>
    <w:rsid w:val="66022DCF"/>
    <w:rsid w:val="678C53E3"/>
    <w:rsid w:val="68924E19"/>
    <w:rsid w:val="69EB5EE3"/>
    <w:rsid w:val="6BDB52B5"/>
    <w:rsid w:val="73E81164"/>
    <w:rsid w:val="74331D1E"/>
    <w:rsid w:val="74646500"/>
    <w:rsid w:val="747B6213"/>
    <w:rsid w:val="75B75977"/>
    <w:rsid w:val="7EEA6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B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C6B6A"/>
    <w:pPr>
      <w:tabs>
        <w:tab w:val="center" w:pos="4153"/>
        <w:tab w:val="right" w:pos="8306"/>
      </w:tabs>
      <w:snapToGrid w:val="0"/>
      <w:jc w:val="left"/>
    </w:pPr>
    <w:rPr>
      <w:sz w:val="18"/>
      <w:szCs w:val="18"/>
    </w:rPr>
  </w:style>
  <w:style w:type="paragraph" w:styleId="a4">
    <w:name w:val="header"/>
    <w:basedOn w:val="a"/>
    <w:uiPriority w:val="99"/>
    <w:unhideWhenUsed/>
    <w:qFormat/>
    <w:rsid w:val="00AC6B6A"/>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qFormat/>
    <w:rsid w:val="00AC6B6A"/>
    <w:pPr>
      <w:spacing w:beforeAutospacing="1" w:afterAutospacing="1"/>
      <w:jc w:val="left"/>
    </w:pPr>
    <w:rPr>
      <w:kern w:val="0"/>
      <w:sz w:val="24"/>
    </w:rPr>
  </w:style>
  <w:style w:type="character" w:styleId="a6">
    <w:name w:val="Strong"/>
    <w:basedOn w:val="a0"/>
    <w:qFormat/>
    <w:rsid w:val="00AC6B6A"/>
    <w:rPr>
      <w:b/>
    </w:rPr>
  </w:style>
  <w:style w:type="character" w:styleId="a7">
    <w:name w:val="page number"/>
    <w:basedOn w:val="a0"/>
    <w:qFormat/>
    <w:rsid w:val="00AC6B6A"/>
  </w:style>
  <w:style w:type="paragraph" w:styleId="a8">
    <w:name w:val="List Paragraph"/>
    <w:basedOn w:val="a"/>
    <w:uiPriority w:val="34"/>
    <w:qFormat/>
    <w:rsid w:val="00AC6B6A"/>
    <w:pPr>
      <w:ind w:firstLineChars="200" w:firstLine="420"/>
    </w:pPr>
    <w:rPr>
      <w:rFonts w:ascii="Calibri" w:hAnsi="Calibri"/>
      <w:szCs w:val="22"/>
    </w:rPr>
  </w:style>
  <w:style w:type="paragraph" w:customStyle="1" w:styleId="Default">
    <w:name w:val="Default"/>
    <w:qFormat/>
    <w:rsid w:val="00AC6B6A"/>
    <w:pPr>
      <w:widowControl w:val="0"/>
      <w:autoSpaceDE w:val="0"/>
      <w:autoSpaceDN w:val="0"/>
      <w:adjustRightInd w:val="0"/>
    </w:pPr>
    <w:rPr>
      <w:rFonts w:ascii="黑体" w:eastAsia="黑体" w:hAnsi="Calibri" w:cs="黑体"/>
      <w:color w:val="000000"/>
      <w:sz w:val="24"/>
      <w:szCs w:val="24"/>
    </w:rPr>
  </w:style>
  <w:style w:type="paragraph" w:customStyle="1" w:styleId="p0">
    <w:name w:val="p0"/>
    <w:basedOn w:val="a"/>
    <w:qFormat/>
    <w:rsid w:val="00AC6B6A"/>
    <w:pPr>
      <w:widowControl/>
    </w:pPr>
    <w:rPr>
      <w:kern w:val="0"/>
      <w:szCs w:val="21"/>
    </w:rPr>
  </w:style>
  <w:style w:type="character" w:customStyle="1" w:styleId="rowtreelevel4">
    <w:name w:val="row_tree_level_4"/>
    <w:qFormat/>
    <w:rsid w:val="00AC6B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477</Words>
  <Characters>2722</Characters>
  <Application>Microsoft Office Word</Application>
  <DocSecurity>0</DocSecurity>
  <Lines>22</Lines>
  <Paragraphs>6</Paragraphs>
  <ScaleCrop>false</ScaleCrop>
  <Company>www.upanboot.com</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朱嘉</dc:creator>
  <cp:lastModifiedBy>Administrator</cp:lastModifiedBy>
  <cp:revision>2</cp:revision>
  <dcterms:created xsi:type="dcterms:W3CDTF">2021-11-30T14:53:00Z</dcterms:created>
  <dcterms:modified xsi:type="dcterms:W3CDTF">2022-08-19T00:54:00Z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AA49CABD772F4BAB960186C746375437</vt:lpwstr>
  </property>
</Properties>
</file>