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44"/>
          <w:szCs w:val="44"/>
          <w:lang w:eastAsia="zh-CN"/>
        </w:rPr>
      </w:pPr>
      <w:r>
        <w:rPr>
          <w:rFonts w:hint="eastAsia" w:ascii="仿宋" w:hAnsi="仿宋" w:eastAsia="仿宋" w:cs="仿宋"/>
          <w:sz w:val="32"/>
          <w:szCs w:val="32"/>
        </w:rPr>
        <w:t>附件2-3</w:t>
      </w:r>
    </w:p>
    <w:p>
      <w:pPr>
        <w:jc w:val="center"/>
        <w:rPr>
          <w:rFonts w:hint="eastAsia" w:ascii="仿宋" w:hAnsi="仿宋" w:eastAsia="仿宋" w:cs="仿宋"/>
          <w:b/>
          <w:bCs/>
          <w:sz w:val="44"/>
          <w:szCs w:val="44"/>
          <w:lang w:val="en-US" w:eastAsia="zh-Hans"/>
        </w:rPr>
      </w:pPr>
      <w:r>
        <w:rPr>
          <w:rFonts w:hint="eastAsia" w:ascii="仿宋" w:hAnsi="仿宋" w:eastAsia="仿宋" w:cs="仿宋"/>
          <w:b/>
          <w:bCs/>
          <w:sz w:val="44"/>
          <w:szCs w:val="44"/>
          <w:lang w:eastAsia="zh-CN"/>
        </w:rPr>
        <w:t>长沙市开福产业发展母基金</w:t>
      </w:r>
      <w:r>
        <w:rPr>
          <w:rFonts w:hint="eastAsia" w:ascii="仿宋" w:hAnsi="仿宋" w:eastAsia="仿宋" w:cs="仿宋"/>
          <w:b/>
          <w:bCs/>
          <w:sz w:val="44"/>
          <w:szCs w:val="44"/>
          <w:lang w:val="en-US" w:eastAsia="zh-Hans"/>
        </w:rPr>
        <w:t>管理人</w:t>
      </w:r>
    </w:p>
    <w:p>
      <w:pPr>
        <w:jc w:val="center"/>
        <w:rPr>
          <w:rFonts w:hint="default" w:ascii="仿宋" w:hAnsi="仿宋" w:eastAsia="仿宋" w:cs="仿宋"/>
          <w:b/>
          <w:bCs/>
          <w:sz w:val="44"/>
          <w:szCs w:val="44"/>
          <w:lang w:val="en-US" w:eastAsia="zh-Hans"/>
        </w:rPr>
      </w:pPr>
      <w:r>
        <w:rPr>
          <w:rFonts w:hint="eastAsia" w:ascii="仿宋" w:hAnsi="仿宋" w:eastAsia="仿宋" w:cs="仿宋"/>
          <w:b/>
          <w:bCs/>
          <w:sz w:val="44"/>
          <w:szCs w:val="44"/>
          <w:lang w:val="en-US" w:eastAsia="zh-Hans"/>
        </w:rPr>
        <w:t>基本情况及高管团队介绍</w:t>
      </w:r>
    </w:p>
    <w:p>
      <w:pPr>
        <w:spacing w:line="620" w:lineRule="exact"/>
        <w:ind w:firstLine="640" w:firstLineChars="200"/>
        <w:rPr>
          <w:rFonts w:hint="eastAsia" w:ascii="仿宋" w:hAnsi="仿宋" w:eastAsia="仿宋" w:cs="仿宋"/>
          <w:sz w:val="32"/>
          <w:szCs w:val="32"/>
          <w:lang w:val="en-US" w:eastAsia="zh-Hans"/>
        </w:rPr>
      </w:pPr>
    </w:p>
    <w:p>
      <w:pPr>
        <w:spacing w:line="620" w:lineRule="exact"/>
        <w:ind w:firstLine="643" w:firstLineChars="200"/>
        <w:rPr>
          <w:rFonts w:ascii="仿宋" w:hAnsi="仿宋" w:eastAsia="仿宋" w:cs="仿宋"/>
          <w:b/>
          <w:bCs/>
          <w:sz w:val="32"/>
          <w:szCs w:val="32"/>
        </w:rPr>
      </w:pPr>
      <w:r>
        <w:rPr>
          <w:rFonts w:hint="eastAsia" w:ascii="仿宋" w:hAnsi="仿宋" w:eastAsia="仿宋" w:cs="仿宋"/>
          <w:b/>
          <w:bCs/>
          <w:sz w:val="32"/>
          <w:szCs w:val="32"/>
          <w:lang w:val="en-US" w:eastAsia="zh-Hans"/>
        </w:rPr>
        <w:t>一</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申请机构</w:t>
      </w:r>
      <w:r>
        <w:rPr>
          <w:rFonts w:hint="eastAsia" w:ascii="仿宋" w:hAnsi="仿宋" w:eastAsia="仿宋" w:cs="仿宋"/>
          <w:b/>
          <w:bCs/>
          <w:sz w:val="32"/>
          <w:szCs w:val="32"/>
        </w:rPr>
        <w:t>基本情况</w:t>
      </w:r>
    </w:p>
    <w:p>
      <w:pPr>
        <w:spacing w:line="6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1.基本概况</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机构名称、组织形式、法定代表人、注册资本、</w:t>
      </w:r>
      <w:r>
        <w:rPr>
          <w:rFonts w:hint="eastAsia" w:ascii="仿宋" w:hAnsi="仿宋" w:eastAsia="仿宋" w:cs="仿宋"/>
          <w:sz w:val="32"/>
          <w:szCs w:val="32"/>
          <w:lang w:val="en-US" w:eastAsia="zh-Hans"/>
        </w:rPr>
        <w:t>实缴资本</w:t>
      </w:r>
      <w:r>
        <w:rPr>
          <w:rFonts w:hint="default" w:ascii="仿宋" w:hAnsi="仿宋" w:eastAsia="仿宋" w:cs="仿宋"/>
          <w:sz w:val="32"/>
          <w:szCs w:val="32"/>
          <w:lang w:eastAsia="zh-Hans"/>
        </w:rPr>
        <w:t>、</w:t>
      </w:r>
      <w:r>
        <w:rPr>
          <w:rFonts w:hint="eastAsia" w:ascii="仿宋" w:hAnsi="仿宋" w:eastAsia="仿宋" w:cs="仿宋"/>
          <w:sz w:val="32"/>
          <w:szCs w:val="32"/>
        </w:rPr>
        <w:t>营业地址、历史沿革等基本信息；</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2.股东（合伙人）的基本情况及变动历史</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（1）现有</w:t>
      </w:r>
      <w:r>
        <w:rPr>
          <w:rFonts w:hint="eastAsia" w:ascii="仿宋" w:hAnsi="仿宋" w:eastAsia="仿宋" w:cs="仿宋"/>
          <w:sz w:val="32"/>
          <w:szCs w:val="32"/>
          <w:lang w:val="en-US" w:eastAsia="zh-Hans"/>
        </w:rPr>
        <w:t>股权</w:t>
      </w:r>
      <w:r>
        <w:rPr>
          <w:rFonts w:hint="default" w:ascii="仿宋" w:hAnsi="仿宋" w:eastAsia="仿宋" w:cs="仿宋"/>
          <w:sz w:val="32"/>
          <w:szCs w:val="32"/>
          <w:lang w:eastAsia="zh-Hans"/>
        </w:rPr>
        <w:t>（</w:t>
      </w:r>
      <w:r>
        <w:rPr>
          <w:rFonts w:hint="eastAsia" w:ascii="仿宋" w:hAnsi="仿宋" w:eastAsia="仿宋" w:cs="仿宋"/>
          <w:sz w:val="32"/>
          <w:szCs w:val="32"/>
        </w:rPr>
        <w:t>合伙人</w:t>
      </w:r>
      <w:r>
        <w:rPr>
          <w:rFonts w:hint="default" w:ascii="仿宋" w:hAnsi="仿宋" w:eastAsia="仿宋" w:cs="仿宋"/>
          <w:sz w:val="32"/>
          <w:szCs w:val="32"/>
        </w:rPr>
        <w:t>）</w:t>
      </w:r>
      <w:r>
        <w:rPr>
          <w:rFonts w:hint="eastAsia" w:ascii="仿宋" w:hAnsi="仿宋" w:eastAsia="仿宋" w:cs="仿宋"/>
          <w:sz w:val="32"/>
          <w:szCs w:val="32"/>
        </w:rPr>
        <w:t>情况介绍；</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（2）历次出资变动。</w:t>
      </w:r>
    </w:p>
    <w:p>
      <w:pPr>
        <w:spacing w:line="620" w:lineRule="exact"/>
        <w:ind w:firstLine="645"/>
        <w:rPr>
          <w:rFonts w:hint="default" w:ascii="仿宋" w:hAnsi="仿宋" w:eastAsia="仿宋" w:cs="仿宋"/>
          <w:sz w:val="32"/>
          <w:szCs w:val="32"/>
        </w:rPr>
      </w:pPr>
      <w:r>
        <w:rPr>
          <w:rFonts w:hint="eastAsia" w:ascii="仿宋" w:hAnsi="仿宋" w:eastAsia="仿宋" w:cs="仿宋"/>
          <w:sz w:val="32"/>
          <w:szCs w:val="32"/>
        </w:rPr>
        <w:t>3.人员配置情况</w:t>
      </w:r>
    </w:p>
    <w:p>
      <w:pPr>
        <w:spacing w:line="620" w:lineRule="exact"/>
        <w:ind w:firstLine="645"/>
        <w:rPr>
          <w:rFonts w:hint="eastAsia" w:ascii="仿宋" w:hAnsi="仿宋" w:eastAsia="仿宋" w:cs="仿宋"/>
          <w:b/>
          <w:bCs/>
          <w:sz w:val="32"/>
          <w:szCs w:val="32"/>
          <w:lang w:val="en-US" w:eastAsia="zh-Hans"/>
        </w:rPr>
      </w:pPr>
      <w:r>
        <w:rPr>
          <w:rFonts w:hint="eastAsia" w:ascii="仿宋" w:hAnsi="仿宋" w:eastAsia="仿宋" w:cs="仿宋"/>
          <w:sz w:val="32"/>
          <w:szCs w:val="32"/>
          <w:lang w:val="en-US" w:eastAsia="zh-Hans"/>
        </w:rPr>
        <w:t>母基金管理团队人员配置安排</w:t>
      </w:r>
      <w:r>
        <w:rPr>
          <w:rFonts w:hint="default" w:ascii="仿宋" w:hAnsi="仿宋" w:eastAsia="仿宋" w:cs="仿宋"/>
          <w:sz w:val="32"/>
          <w:szCs w:val="32"/>
          <w:lang w:eastAsia="zh-Hans"/>
        </w:rPr>
        <w:t>。</w:t>
      </w:r>
    </w:p>
    <w:p>
      <w:pPr>
        <w:spacing w:line="620" w:lineRule="exact"/>
        <w:ind w:firstLine="643" w:firstLineChars="200"/>
        <w:rPr>
          <w:rFonts w:hint="eastAsia" w:ascii="仿宋" w:hAnsi="仿宋" w:eastAsia="仿宋" w:cs="仿宋"/>
          <w:b/>
          <w:bCs/>
          <w:sz w:val="32"/>
          <w:szCs w:val="32"/>
          <w:lang w:val="en-US" w:eastAsia="zh-Hans"/>
        </w:rPr>
      </w:pPr>
      <w:r>
        <w:rPr>
          <w:rFonts w:hint="eastAsia" w:ascii="仿宋" w:hAnsi="仿宋" w:eastAsia="仿宋" w:cs="仿宋"/>
          <w:b/>
          <w:bCs/>
          <w:sz w:val="32"/>
          <w:szCs w:val="32"/>
          <w:lang w:val="en-US" w:eastAsia="zh-Hans"/>
        </w:rPr>
        <w:t>二</w:t>
      </w:r>
      <w:r>
        <w:rPr>
          <w:rFonts w:hint="default" w:ascii="仿宋" w:hAnsi="仿宋" w:eastAsia="仿宋" w:cs="仿宋"/>
          <w:b/>
          <w:bCs/>
          <w:sz w:val="32"/>
          <w:szCs w:val="32"/>
          <w:lang w:eastAsia="zh-Hans"/>
        </w:rPr>
        <w:t>、</w:t>
      </w:r>
      <w:r>
        <w:rPr>
          <w:rFonts w:hint="eastAsia" w:ascii="仿宋" w:hAnsi="仿宋" w:eastAsia="仿宋" w:cs="仿宋"/>
          <w:b/>
          <w:bCs/>
          <w:sz w:val="32"/>
          <w:szCs w:val="32"/>
          <w:lang w:val="en-US" w:eastAsia="zh-Hans"/>
        </w:rPr>
        <w:t>拟组建母基金的</w:t>
      </w:r>
      <w:bookmarkStart w:id="0" w:name="_GoBack"/>
      <w:bookmarkEnd w:id="0"/>
      <w:r>
        <w:rPr>
          <w:rFonts w:hint="eastAsia" w:ascii="仿宋" w:hAnsi="仿宋" w:eastAsia="仿宋" w:cs="仿宋"/>
          <w:b/>
          <w:bCs/>
          <w:sz w:val="32"/>
          <w:szCs w:val="32"/>
          <w:lang w:val="en-US" w:eastAsia="zh-Hans"/>
        </w:rPr>
        <w:t>投资管理团队情况</w:t>
      </w:r>
    </w:p>
    <w:p>
      <w:pPr>
        <w:spacing w:line="620" w:lineRule="exact"/>
        <w:ind w:firstLine="645"/>
        <w:rPr>
          <w:rFonts w:ascii="仿宋" w:hAnsi="仿宋" w:eastAsia="仿宋" w:cs="仿宋"/>
          <w:sz w:val="32"/>
          <w:szCs w:val="32"/>
        </w:rPr>
      </w:pPr>
      <w:r>
        <w:rPr>
          <w:rFonts w:hint="eastAsia" w:ascii="仿宋" w:hAnsi="仿宋" w:eastAsia="仿宋" w:cs="仿宋"/>
          <w:sz w:val="32"/>
          <w:szCs w:val="32"/>
        </w:rPr>
        <w:t>1.投资管理团队组织架构；</w:t>
      </w:r>
    </w:p>
    <w:p>
      <w:pPr>
        <w:spacing w:line="620" w:lineRule="exact"/>
        <w:ind w:firstLine="645"/>
        <w:rPr>
          <w:rFonts w:ascii="仿宋" w:hAnsi="仿宋" w:eastAsia="仿宋" w:cs="仿宋"/>
          <w:sz w:val="32"/>
          <w:szCs w:val="32"/>
        </w:rPr>
      </w:pPr>
      <w:r>
        <w:rPr>
          <w:rFonts w:hint="eastAsia" w:ascii="仿宋" w:hAnsi="仿宋" w:eastAsia="仿宋" w:cs="仿宋"/>
          <w:sz w:val="32"/>
          <w:szCs w:val="32"/>
        </w:rPr>
        <w:t>2.主要投资管理团队：</w:t>
      </w:r>
    </w:p>
    <w:p>
      <w:pPr>
        <w:spacing w:line="620" w:lineRule="exact"/>
        <w:ind w:firstLine="645"/>
        <w:rPr>
          <w:rFonts w:ascii="仿宋" w:hAnsi="仿宋" w:eastAsia="仿宋" w:cs="仿宋"/>
          <w:sz w:val="32"/>
          <w:szCs w:val="32"/>
        </w:rPr>
      </w:pPr>
      <w:r>
        <w:rPr>
          <w:rFonts w:hint="eastAsia" w:ascii="仿宋" w:hAnsi="仿宋" w:eastAsia="仿宋" w:cs="仿宋"/>
          <w:sz w:val="32"/>
          <w:szCs w:val="32"/>
        </w:rPr>
        <w:t>（1）主要团队成员介绍（包含时间的工作履历、工作关系所在单位、教育背景、当前管理基金情况）；</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（2）管理团队及成员作为牵头投资人的投资项目列表及团队成员个人发挥的作用；</w:t>
      </w:r>
    </w:p>
    <w:p>
      <w:pPr>
        <w:spacing w:line="620" w:lineRule="exact"/>
        <w:ind w:firstLine="640" w:firstLineChars="200"/>
        <w:rPr>
          <w:rFonts w:ascii="仿宋" w:hAnsi="仿宋" w:eastAsia="仿宋" w:cs="仿宋"/>
          <w:sz w:val="32"/>
          <w:szCs w:val="32"/>
        </w:rPr>
      </w:pPr>
      <w:r>
        <w:rPr>
          <w:rFonts w:hint="eastAsia" w:ascii="仿宋" w:hAnsi="仿宋" w:eastAsia="仿宋" w:cs="仿宋"/>
          <w:sz w:val="32"/>
          <w:szCs w:val="32"/>
        </w:rPr>
        <w:t>（3）团队成员相互间合作经历；</w:t>
      </w:r>
    </w:p>
    <w:p>
      <w:pPr>
        <w:spacing w:line="620" w:lineRule="exact"/>
        <w:ind w:firstLine="640" w:firstLineChars="200"/>
        <w:rPr>
          <w:rFonts w:ascii="仿宋" w:hAnsi="仿宋" w:eastAsia="仿宋" w:cs="仿宋"/>
          <w:color w:val="FF0000"/>
          <w:sz w:val="32"/>
          <w:szCs w:val="32"/>
        </w:rPr>
      </w:pPr>
      <w:r>
        <w:rPr>
          <w:rFonts w:hint="eastAsia" w:ascii="仿宋" w:hAnsi="仿宋" w:eastAsia="仿宋" w:cs="仿宋"/>
          <w:sz w:val="32"/>
          <w:szCs w:val="32"/>
        </w:rPr>
        <w:t>（4）团队成员兼职情况（全职比例、主要成员正在管理其他基金的情况、主要成员在本基金投入时间比例等）。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p>
    <w:pPr>
      <w:pStyle w:val="2"/>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NiZDliMTQ4ZDA3OTQ2ZDEwODU2MzhhMTBiZTkxYWQifQ=="/>
  </w:docVars>
  <w:rsids>
    <w:rsidRoot w:val="002E1DFE"/>
    <w:rsid w:val="0003086D"/>
    <w:rsid w:val="00083222"/>
    <w:rsid w:val="0009548E"/>
    <w:rsid w:val="000B3DB7"/>
    <w:rsid w:val="000E18F9"/>
    <w:rsid w:val="000F34E6"/>
    <w:rsid w:val="001212D0"/>
    <w:rsid w:val="001346AB"/>
    <w:rsid w:val="0016327D"/>
    <w:rsid w:val="001A3B2D"/>
    <w:rsid w:val="00233928"/>
    <w:rsid w:val="00235083"/>
    <w:rsid w:val="002E1DFE"/>
    <w:rsid w:val="003113FF"/>
    <w:rsid w:val="0034138A"/>
    <w:rsid w:val="00357FEE"/>
    <w:rsid w:val="00377AC6"/>
    <w:rsid w:val="003E4FC6"/>
    <w:rsid w:val="003F759F"/>
    <w:rsid w:val="004027F8"/>
    <w:rsid w:val="00410760"/>
    <w:rsid w:val="004A5ABB"/>
    <w:rsid w:val="004C2C9D"/>
    <w:rsid w:val="00522857"/>
    <w:rsid w:val="005616BD"/>
    <w:rsid w:val="00586B6D"/>
    <w:rsid w:val="005C3331"/>
    <w:rsid w:val="00650146"/>
    <w:rsid w:val="00654E97"/>
    <w:rsid w:val="00673AC2"/>
    <w:rsid w:val="00694D32"/>
    <w:rsid w:val="006C178B"/>
    <w:rsid w:val="006C6EE5"/>
    <w:rsid w:val="00710FB4"/>
    <w:rsid w:val="007323CE"/>
    <w:rsid w:val="007708ED"/>
    <w:rsid w:val="0080074B"/>
    <w:rsid w:val="0084460F"/>
    <w:rsid w:val="008740D8"/>
    <w:rsid w:val="008B2F55"/>
    <w:rsid w:val="008B49BB"/>
    <w:rsid w:val="008B6CC5"/>
    <w:rsid w:val="008D76D6"/>
    <w:rsid w:val="008F195B"/>
    <w:rsid w:val="00914561"/>
    <w:rsid w:val="00916DA8"/>
    <w:rsid w:val="00920545"/>
    <w:rsid w:val="00991CF9"/>
    <w:rsid w:val="00A54F3F"/>
    <w:rsid w:val="00A649B7"/>
    <w:rsid w:val="00A70FD2"/>
    <w:rsid w:val="00AB6477"/>
    <w:rsid w:val="00AE44D7"/>
    <w:rsid w:val="00B5390B"/>
    <w:rsid w:val="00B613A8"/>
    <w:rsid w:val="00B71685"/>
    <w:rsid w:val="00B81B77"/>
    <w:rsid w:val="00C86ABA"/>
    <w:rsid w:val="00D17F7C"/>
    <w:rsid w:val="00D44C98"/>
    <w:rsid w:val="00E14879"/>
    <w:rsid w:val="00E6412A"/>
    <w:rsid w:val="00F91007"/>
    <w:rsid w:val="00FF0777"/>
    <w:rsid w:val="091E4884"/>
    <w:rsid w:val="120C7B82"/>
    <w:rsid w:val="12FB7374"/>
    <w:rsid w:val="167E1FB7"/>
    <w:rsid w:val="23125BA9"/>
    <w:rsid w:val="24750EF5"/>
    <w:rsid w:val="254E7D9F"/>
    <w:rsid w:val="28462A5D"/>
    <w:rsid w:val="28664253"/>
    <w:rsid w:val="297158F5"/>
    <w:rsid w:val="2C2901C8"/>
    <w:rsid w:val="2EEB20DD"/>
    <w:rsid w:val="2FCA5F67"/>
    <w:rsid w:val="30FC6FDB"/>
    <w:rsid w:val="367B129D"/>
    <w:rsid w:val="37536BE3"/>
    <w:rsid w:val="3A4049EE"/>
    <w:rsid w:val="3BE96487"/>
    <w:rsid w:val="3CA738F4"/>
    <w:rsid w:val="3EA91150"/>
    <w:rsid w:val="479EC816"/>
    <w:rsid w:val="4C326EE2"/>
    <w:rsid w:val="4C825EC1"/>
    <w:rsid w:val="4D9D132E"/>
    <w:rsid w:val="50F66DE4"/>
    <w:rsid w:val="55D23ABA"/>
    <w:rsid w:val="5AEC568A"/>
    <w:rsid w:val="5B506C93"/>
    <w:rsid w:val="5CF32457"/>
    <w:rsid w:val="5D667556"/>
    <w:rsid w:val="60257747"/>
    <w:rsid w:val="61827E3F"/>
    <w:rsid w:val="61D328A3"/>
    <w:rsid w:val="62005A9B"/>
    <w:rsid w:val="62046C17"/>
    <w:rsid w:val="67266FF7"/>
    <w:rsid w:val="677D25CB"/>
    <w:rsid w:val="6E3D03F3"/>
    <w:rsid w:val="6FAA315B"/>
    <w:rsid w:val="7A283DF2"/>
    <w:rsid w:val="7BAA2DD3"/>
    <w:rsid w:val="7FBEFD9F"/>
    <w:rsid w:val="7FFD2216"/>
    <w:rsid w:val="EEE5B088"/>
    <w:rsid w:val="FA7F38B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9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semiHidden/>
    <w:qFormat/>
    <w:locked/>
    <w:uiPriority w:val="99"/>
    <w:rPr>
      <w:sz w:val="18"/>
      <w:szCs w:val="18"/>
    </w:rPr>
  </w:style>
  <w:style w:type="character" w:customStyle="1" w:styleId="8">
    <w:name w:val="页脚 字符"/>
    <w:basedOn w:val="6"/>
    <w:link w:val="2"/>
    <w:qFormat/>
    <w:locked/>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3</Pages>
  <Words>907</Words>
  <Characters>922</Characters>
  <Lines>7</Lines>
  <Paragraphs>1</Paragraphs>
  <TotalTime>76</TotalTime>
  <ScaleCrop>false</ScaleCrop>
  <LinksUpToDate>false</LinksUpToDate>
  <CharactersWithSpaces>922</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2021-10-29T04:57:00Z</dcterms:created>
  <dc:creator>lenovo-000001</dc:creator>
  <cp:lastModifiedBy>Doris</cp:lastModifiedBy>
  <cp:lastPrinted>2021-11-05T10:18:00Z</cp:lastPrinted>
  <dcterms:modified xsi:type="dcterms:W3CDTF">2023-04-17T13:57:15Z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B89433E3F1E042C1A830A417EFC50A6B</vt:lpwstr>
  </property>
</Properties>
</file>