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D" w:rsidRPr="005604D7" w:rsidRDefault="00D32D4D" w:rsidP="007005B4">
      <w:pPr>
        <w:jc w:val="left"/>
        <w:rPr>
          <w:rFonts w:ascii="仿宋_GB2312" w:eastAsia="仿宋_GB2312"/>
          <w:sz w:val="32"/>
          <w:szCs w:val="32"/>
        </w:rPr>
      </w:pPr>
      <w:r w:rsidRPr="005604D7">
        <w:rPr>
          <w:rFonts w:ascii="仿宋_GB2312" w:eastAsia="仿宋_GB2312" w:hint="eastAsia"/>
          <w:sz w:val="32"/>
          <w:szCs w:val="32"/>
        </w:rPr>
        <w:t>附件</w:t>
      </w:r>
      <w:r w:rsidR="004159B7">
        <w:rPr>
          <w:rFonts w:ascii="仿宋_GB2312" w:eastAsia="仿宋_GB2312" w:hint="eastAsia"/>
          <w:sz w:val="32"/>
          <w:szCs w:val="32"/>
        </w:rPr>
        <w:t>3</w:t>
      </w:r>
      <w:r w:rsidRPr="005604D7">
        <w:rPr>
          <w:rFonts w:ascii="仿宋_GB2312" w:eastAsia="仿宋_GB2312" w:hint="eastAsia"/>
          <w:sz w:val="32"/>
          <w:szCs w:val="32"/>
        </w:rPr>
        <w:t>：</w:t>
      </w:r>
    </w:p>
    <w:p w:rsidR="00D32D4D" w:rsidRDefault="00E75479" w:rsidP="008C2923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 w:rsidRPr="004159B7">
        <w:rPr>
          <w:rFonts w:ascii="方正小标宋简体" w:eastAsia="方正小标宋简体" w:hAnsi="宋体" w:cs="宋体" w:hint="eastAsia"/>
          <w:bCs/>
          <w:kern w:val="0"/>
          <w:sz w:val="36"/>
          <w:szCs w:val="36"/>
          <w:u w:val="single"/>
        </w:rPr>
        <w:t>201</w:t>
      </w:r>
      <w:r w:rsidR="004159B7">
        <w:rPr>
          <w:rFonts w:ascii="方正小标宋简体" w:eastAsia="方正小标宋简体" w:hAnsi="宋体" w:cs="宋体" w:hint="eastAsia"/>
          <w:bCs/>
          <w:kern w:val="0"/>
          <w:sz w:val="36"/>
          <w:szCs w:val="36"/>
          <w:u w:val="single"/>
        </w:rPr>
        <w:t>8</w:t>
      </w:r>
      <w:r w:rsidR="00D32D4D" w:rsidRPr="001E054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年度政府信息公开工作计划表</w:t>
      </w:r>
      <w:bookmarkStart w:id="0" w:name="_GoBack"/>
      <w:bookmarkEnd w:id="0"/>
    </w:p>
    <w:p w:rsidR="004159B7" w:rsidRPr="004159B7" w:rsidRDefault="004159B7" w:rsidP="008C2923">
      <w:pPr>
        <w:spacing w:line="560" w:lineRule="exact"/>
        <w:jc w:val="left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B27B78">
        <w:rPr>
          <w:rFonts w:asciiTheme="minorEastAsia" w:eastAsiaTheme="minorEastAsia" w:hAnsiTheme="minorEastAsia" w:hint="eastAsia"/>
          <w:sz w:val="24"/>
        </w:rPr>
        <w:t xml:space="preserve">单位（盖章）：长沙市开福区城乡建设局  </w:t>
      </w:r>
      <w:r>
        <w:rPr>
          <w:rFonts w:asciiTheme="minorEastAsia" w:eastAsiaTheme="minorEastAsia" w:hAnsiTheme="minorEastAsia" w:hint="eastAsia"/>
          <w:sz w:val="24"/>
        </w:rPr>
        <w:t xml:space="preserve">   </w:t>
      </w:r>
      <w:r w:rsidRPr="00B27B78">
        <w:rPr>
          <w:rFonts w:asciiTheme="minorEastAsia" w:eastAsiaTheme="minorEastAsia" w:hAnsiTheme="minorEastAsia" w:hint="eastAsia"/>
          <w:sz w:val="24"/>
        </w:rPr>
        <w:t xml:space="preserve">    填表时间：</w:t>
      </w:r>
      <w:r w:rsidRPr="004159B7">
        <w:rPr>
          <w:rFonts w:asciiTheme="minorEastAsia" w:eastAsiaTheme="minorEastAsia" w:hAnsiTheme="minorEastAsia" w:hint="eastAsia"/>
          <w:sz w:val="24"/>
          <w:u w:val="single"/>
        </w:rPr>
        <w:t>2018</w:t>
      </w:r>
      <w:r w:rsidRPr="00B27B78">
        <w:rPr>
          <w:rFonts w:asciiTheme="minorEastAsia" w:eastAsiaTheme="minorEastAsia" w:hAnsiTheme="minorEastAsia" w:hint="eastAsia"/>
          <w:sz w:val="24"/>
        </w:rPr>
        <w:t>年</w:t>
      </w:r>
      <w:r w:rsidRPr="004159B7">
        <w:rPr>
          <w:rFonts w:asciiTheme="minorEastAsia" w:eastAsiaTheme="minorEastAsia" w:hAnsiTheme="minorEastAsia" w:hint="eastAsia"/>
          <w:sz w:val="24"/>
          <w:u w:val="single"/>
        </w:rPr>
        <w:t>1</w:t>
      </w:r>
      <w:r w:rsidRPr="00B27B78">
        <w:rPr>
          <w:rFonts w:asciiTheme="minorEastAsia" w:eastAsiaTheme="minorEastAsia" w:hAnsiTheme="minorEastAsia" w:hint="eastAsia"/>
          <w:sz w:val="24"/>
        </w:rPr>
        <w:t>月</w:t>
      </w:r>
      <w:r w:rsidRPr="004159B7">
        <w:rPr>
          <w:rFonts w:asciiTheme="minorEastAsia" w:eastAsiaTheme="minorEastAsia" w:hAnsiTheme="minorEastAsia" w:hint="eastAsia"/>
          <w:sz w:val="24"/>
          <w:u w:val="single"/>
        </w:rPr>
        <w:t>31</w:t>
      </w:r>
      <w:r w:rsidRPr="00B27B78">
        <w:rPr>
          <w:rFonts w:asciiTheme="minorEastAsia" w:eastAsiaTheme="minorEastAsia" w:hAnsiTheme="minorEastAsia" w:hint="eastAsia"/>
          <w:sz w:val="24"/>
        </w:rPr>
        <w:t>日</w:t>
      </w:r>
    </w:p>
    <w:tbl>
      <w:tblPr>
        <w:tblpPr w:leftFromText="180" w:rightFromText="180" w:vertAnchor="text" w:horzAnchor="margin" w:tblpXSpec="center" w:tblpY="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2182"/>
        <w:gridCol w:w="2778"/>
        <w:gridCol w:w="1236"/>
        <w:gridCol w:w="1757"/>
        <w:gridCol w:w="977"/>
      </w:tblGrid>
      <w:tr w:rsidR="00D32D4D" w:rsidRPr="002F1466" w:rsidTr="004159B7">
        <w:trPr>
          <w:trHeight w:val="70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B7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D32D4D" w:rsidRPr="002F1466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Pr="002F1466" w:rsidRDefault="00D32D4D" w:rsidP="004159B7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Pr="002F1466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工作事项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Pr="002F1466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工作要求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Pr="002F1466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工作进度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B7" w:rsidRDefault="00D32D4D" w:rsidP="004159B7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公开</w:t>
            </w:r>
          </w:p>
          <w:p w:rsidR="00D32D4D" w:rsidRPr="002F1466" w:rsidRDefault="00D32D4D" w:rsidP="004159B7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B7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公开</w:t>
            </w:r>
          </w:p>
          <w:p w:rsidR="00D32D4D" w:rsidRPr="002F1466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方式</w:t>
            </w:r>
          </w:p>
        </w:tc>
      </w:tr>
      <w:tr w:rsidR="00265862" w:rsidRPr="002F1466" w:rsidTr="004159B7">
        <w:trPr>
          <w:trHeight w:val="8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主动公开信息工作开展计划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公布局</w:t>
            </w:r>
            <w:proofErr w:type="gramEnd"/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领导班子调整及变动情况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及时公布与更新，确保信息准确无误，工作衔接顺畅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领导干部的姓名、职务、工作职责等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通过“长沙市开福区人民政府”</w:t>
            </w:r>
            <w:proofErr w:type="gramStart"/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门户网公开</w:t>
            </w:r>
            <w:proofErr w:type="gramEnd"/>
          </w:p>
        </w:tc>
      </w:tr>
      <w:tr w:rsidR="00265862" w:rsidRPr="002F1466" w:rsidTr="004159B7">
        <w:trPr>
          <w:trHeight w:val="9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公布各业务科室日常工作动态信息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根据日常工作撰写工作动态信息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工作动态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4159B7">
        <w:trPr>
          <w:trHeight w:val="12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公布各类非涉密通知及公告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根据相关工作要求，及时公布我局各类非涉密通知和公告，简化办事流程，方便服务百姓。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工作通知和公告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4159B7">
        <w:trPr>
          <w:trHeight w:val="99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公布局</w:t>
            </w:r>
            <w:proofErr w:type="gramEnd"/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人事情况及变动情况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准确掌握我局人事情况及变动情况，及时发布，做到信息对称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人事变动通知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4159B7">
        <w:trPr>
          <w:trHeight w:val="7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公布局</w:t>
            </w:r>
            <w:proofErr w:type="gramEnd"/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各项业务的办理流程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及时更新我局各项业务的办理流程，做到一目了然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业务办理流程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4159B7">
        <w:trPr>
          <w:cantSplit/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依申请公开信息开展计划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按要求公布依申请公开的信息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按《条例》要求，依法及依保密原则公布相关信息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依法按要求公布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4159B7">
        <w:trPr>
          <w:cantSplit/>
          <w:trHeight w:val="7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基本情况及工作推进计划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公布党建工作进展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制定党风廉政建设方案，按计划开展相关活动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党风廉政建设重大活动、取得成效、经验做法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4159B7">
        <w:trPr>
          <w:cantSplit/>
          <w:trHeight w:val="9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公布队伍建设机制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阳光招考，及时发布招聘、选调通知动态，及时公布选聘结果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招聘、选调通知，选聘结果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8C2923">
        <w:trPr>
          <w:cantSplit/>
          <w:trHeight w:val="23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工作创新情况以及意见建议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8474BF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公布本系统的相关政策信息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8474BF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及时公布本</w:t>
            </w:r>
            <w:r w:rsidR="00265862"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系统的相关政策信息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8474BF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本</w:t>
            </w:r>
            <w:r w:rsidR="00265862"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系统的相关政策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16327" w:rsidRPr="00B27B78" w:rsidRDefault="00711950" w:rsidP="008C2923">
      <w:pPr>
        <w:spacing w:line="240" w:lineRule="atLeast"/>
        <w:jc w:val="left"/>
        <w:rPr>
          <w:rFonts w:asciiTheme="minorEastAsia" w:eastAsiaTheme="minorEastAsia" w:hAnsiTheme="minorEastAsia"/>
          <w:sz w:val="24"/>
        </w:rPr>
      </w:pPr>
    </w:p>
    <w:sectPr w:rsidR="00016327" w:rsidRPr="00B27B78" w:rsidSect="008C2923">
      <w:pgSz w:w="11906" w:h="16838"/>
      <w:pgMar w:top="124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0" w:rsidRDefault="00711950" w:rsidP="00D32D4D">
      <w:r>
        <w:separator/>
      </w:r>
    </w:p>
  </w:endnote>
  <w:endnote w:type="continuationSeparator" w:id="0">
    <w:p w:rsidR="00711950" w:rsidRDefault="00711950" w:rsidP="00D3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0" w:rsidRDefault="00711950" w:rsidP="00D32D4D">
      <w:r>
        <w:separator/>
      </w:r>
    </w:p>
  </w:footnote>
  <w:footnote w:type="continuationSeparator" w:id="0">
    <w:p w:rsidR="00711950" w:rsidRDefault="00711950" w:rsidP="00D3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CF0"/>
    <w:rsid w:val="00110D4B"/>
    <w:rsid w:val="001323A3"/>
    <w:rsid w:val="00177FAE"/>
    <w:rsid w:val="001C5966"/>
    <w:rsid w:val="001D7A8A"/>
    <w:rsid w:val="001E0549"/>
    <w:rsid w:val="00265862"/>
    <w:rsid w:val="002F1466"/>
    <w:rsid w:val="003165A6"/>
    <w:rsid w:val="00320AC5"/>
    <w:rsid w:val="00347424"/>
    <w:rsid w:val="003D1FF6"/>
    <w:rsid w:val="003F1E14"/>
    <w:rsid w:val="004008D5"/>
    <w:rsid w:val="004159B7"/>
    <w:rsid w:val="0049042E"/>
    <w:rsid w:val="006712F1"/>
    <w:rsid w:val="007005B4"/>
    <w:rsid w:val="00711950"/>
    <w:rsid w:val="00733629"/>
    <w:rsid w:val="007D5FE3"/>
    <w:rsid w:val="008474BF"/>
    <w:rsid w:val="008C2923"/>
    <w:rsid w:val="00947958"/>
    <w:rsid w:val="009A633D"/>
    <w:rsid w:val="00A44CFB"/>
    <w:rsid w:val="00B1414D"/>
    <w:rsid w:val="00B27B78"/>
    <w:rsid w:val="00BE68CF"/>
    <w:rsid w:val="00D32D4D"/>
    <w:rsid w:val="00D559A2"/>
    <w:rsid w:val="00DD19DA"/>
    <w:rsid w:val="00E33067"/>
    <w:rsid w:val="00E75479"/>
    <w:rsid w:val="00EB5CF0"/>
    <w:rsid w:val="00EF3644"/>
    <w:rsid w:val="00F70CA6"/>
    <w:rsid w:val="00F7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D4D"/>
    <w:rPr>
      <w:sz w:val="18"/>
      <w:szCs w:val="18"/>
    </w:rPr>
  </w:style>
  <w:style w:type="paragraph" w:styleId="a4">
    <w:name w:val="footer"/>
    <w:basedOn w:val="a"/>
    <w:link w:val="Char0"/>
    <w:unhideWhenUsed/>
    <w:rsid w:val="00D32D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D4D"/>
    <w:rPr>
      <w:sz w:val="18"/>
      <w:szCs w:val="18"/>
    </w:rPr>
  </w:style>
  <w:style w:type="paragraph" w:styleId="a5">
    <w:name w:val="Normal (Web)"/>
    <w:basedOn w:val="a"/>
    <w:rsid w:val="00D32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">
    <w:name w:val="p1"/>
    <w:basedOn w:val="a"/>
    <w:rsid w:val="00D32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608</Characters>
  <Application>Microsoft Office Word</Application>
  <DocSecurity>0</DocSecurity>
  <Lines>5</Lines>
  <Paragraphs>1</Paragraphs>
  <ScaleCrop>false</ScaleCrop>
  <Company>微软中国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北大软件</cp:lastModifiedBy>
  <cp:revision>22</cp:revision>
  <dcterms:created xsi:type="dcterms:W3CDTF">2017-02-15T03:41:00Z</dcterms:created>
  <dcterms:modified xsi:type="dcterms:W3CDTF">2018-01-31T07:43:00Z</dcterms:modified>
</cp:coreProperties>
</file>