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农产品质量安全检验检测信息月报表（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月份）</w:t>
      </w:r>
    </w:p>
    <w:p>
      <w:pPr>
        <w:jc w:val="left"/>
        <w:rPr>
          <w:rFonts w:ascii="仿宋_GB2312" w:hAnsi="仿宋_GB2312" w:eastAsia="仿宋_GB2312" w:cs="Times New Roman"/>
          <w:sz w:val="21"/>
          <w:szCs w:val="21"/>
        </w:rPr>
      </w:pPr>
    </w:p>
    <w:p>
      <w:pPr>
        <w:ind w:firstLine="720" w:firstLineChars="300"/>
        <w:jc w:val="left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填报单位：</w:t>
      </w:r>
      <w:r>
        <w:rPr>
          <w:rFonts w:ascii="黑体" w:hAnsi="黑体" w:eastAsia="黑体" w:cs="黑体"/>
          <w:sz w:val="24"/>
          <w:szCs w:val="24"/>
        </w:rPr>
        <w:t xml:space="preserve">                                                                      </w:t>
      </w:r>
      <w:r>
        <w:rPr>
          <w:rFonts w:hint="eastAsia" w:ascii="黑体" w:hAnsi="黑体" w:eastAsia="黑体" w:cs="黑体"/>
          <w:sz w:val="24"/>
          <w:szCs w:val="24"/>
        </w:rPr>
        <w:t>填报时间：</w:t>
      </w:r>
      <w:r>
        <w:rPr>
          <w:rFonts w:ascii="黑体" w:hAnsi="黑体" w:eastAsia="黑体" w:cs="黑体"/>
          <w:sz w:val="24"/>
          <w:szCs w:val="24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</w:rPr>
        <w:t>年</w:t>
      </w:r>
      <w:r>
        <w:rPr>
          <w:rFonts w:ascii="黑体" w:hAnsi="黑体" w:eastAsia="黑体" w:cs="黑体"/>
          <w:sz w:val="24"/>
          <w:szCs w:val="24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>月</w:t>
      </w:r>
      <w:r>
        <w:rPr>
          <w:rFonts w:ascii="黑体" w:hAnsi="黑体" w:eastAsia="黑体" w:cs="黑体"/>
          <w:sz w:val="24"/>
          <w:szCs w:val="24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>日</w:t>
      </w:r>
    </w:p>
    <w:tbl>
      <w:tblPr>
        <w:tblStyle w:val="7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573"/>
        <w:gridCol w:w="1052"/>
        <w:gridCol w:w="1782"/>
        <w:gridCol w:w="1418"/>
        <w:gridCol w:w="1417"/>
        <w:gridCol w:w="945"/>
        <w:gridCol w:w="1890"/>
        <w:gridCol w:w="472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  <w:t>种养类型</w:t>
            </w:r>
          </w:p>
        </w:tc>
        <w:tc>
          <w:tcPr>
            <w:tcW w:w="28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  <w:t>监测主体数量</w:t>
            </w: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  <w:t>抽样数</w:t>
            </w: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  <w:t>合格数</w:t>
            </w: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  <w:t>不合格数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种植业</w:t>
            </w:r>
          </w:p>
        </w:tc>
        <w:tc>
          <w:tcPr>
            <w:tcW w:w="2834" w:type="dxa"/>
            <w:gridSpan w:val="2"/>
            <w:noWrap w:val="0"/>
            <w:vAlign w:val="top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养殖业</w:t>
            </w:r>
          </w:p>
        </w:tc>
        <w:tc>
          <w:tcPr>
            <w:tcW w:w="2834" w:type="dxa"/>
            <w:gridSpan w:val="2"/>
            <w:noWrap w:val="0"/>
            <w:vAlign w:val="top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水产业</w:t>
            </w:r>
          </w:p>
        </w:tc>
        <w:tc>
          <w:tcPr>
            <w:tcW w:w="2834" w:type="dxa"/>
            <w:gridSpan w:val="2"/>
            <w:noWrap w:val="0"/>
            <w:vAlign w:val="top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3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监测情况：共监测主体（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）家，其中种植业生产基地（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）家，交易市场（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）家，交易市场占比（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）；养殖业生产基地（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）家，交易市场（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）家，交易市场占比（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）；水产业生产基地（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）家，交易市场（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）家，交易市场占比（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3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不合格产品情况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62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监测地点</w:t>
            </w:r>
          </w:p>
        </w:tc>
        <w:tc>
          <w:tcPr>
            <w:tcW w:w="32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监测类别</w:t>
            </w: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样品名称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6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62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200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ind w:firstLine="480" w:firstLineChars="200"/>
        <w:jc w:val="left"/>
        <w:rPr>
          <w:rFonts w:ascii="黑体" w:hAnsi="黑体" w:eastAsia="黑体" w:cs="Times New Roman"/>
          <w:sz w:val="24"/>
          <w:szCs w:val="24"/>
        </w:rPr>
      </w:pPr>
    </w:p>
    <w:p>
      <w:pPr>
        <w:ind w:firstLine="480" w:firstLineChars="200"/>
        <w:jc w:val="left"/>
      </w:pPr>
      <w:r>
        <w:rPr>
          <w:rFonts w:hint="eastAsia" w:ascii="黑体" w:hAnsi="黑体" w:eastAsia="黑体" w:cs="黑体"/>
          <w:sz w:val="24"/>
          <w:szCs w:val="24"/>
        </w:rPr>
        <w:t>审核人（签名）：</w:t>
      </w:r>
      <w:r>
        <w:rPr>
          <w:rFonts w:ascii="黑体" w:hAnsi="黑体" w:eastAsia="黑体" w:cs="黑体"/>
          <w:sz w:val="24"/>
          <w:szCs w:val="24"/>
        </w:rPr>
        <w:t xml:space="preserve">                               </w:t>
      </w:r>
      <w:r>
        <w:rPr>
          <w:rFonts w:hint="eastAsia" w:ascii="黑体" w:hAnsi="黑体" w:eastAsia="黑体" w:cs="黑体"/>
          <w:sz w:val="24"/>
          <w:szCs w:val="24"/>
        </w:rPr>
        <w:t>填报人（签名）：</w:t>
      </w:r>
      <w:r>
        <w:rPr>
          <w:rFonts w:ascii="黑体" w:hAnsi="黑体" w:eastAsia="黑体" w:cs="黑体"/>
          <w:sz w:val="24"/>
          <w:szCs w:val="24"/>
        </w:rPr>
        <w:t xml:space="preserve">                          </w:t>
      </w:r>
      <w:r>
        <w:rPr>
          <w:rFonts w:hint="eastAsia" w:ascii="黑体" w:hAnsi="黑体" w:eastAsia="黑体" w:cs="黑体"/>
          <w:sz w:val="24"/>
          <w:szCs w:val="24"/>
        </w:rPr>
        <w:t>联系电话：</w:t>
      </w:r>
    </w:p>
    <w:sectPr>
      <w:pgSz w:w="16838" w:h="11906" w:orient="landscape"/>
      <w:pgMar w:top="1803" w:right="1440" w:bottom="1803" w:left="1440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mI1YmI3NTg3ODJlOWQ4MGMzYTc0MGRjODQ4NWUifQ=="/>
  </w:docVars>
  <w:rsids>
    <w:rsidRoot w:val="00000000"/>
    <w:rsid w:val="4087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kern w:val="0"/>
    </w:rPr>
  </w:style>
  <w:style w:type="paragraph" w:styleId="3">
    <w:name w:val="Body Text Indent"/>
    <w:basedOn w:val="1"/>
    <w:next w:val="4"/>
    <w:qFormat/>
    <w:uiPriority w:val="0"/>
    <w:pPr>
      <w:spacing w:line="580" w:lineRule="exact"/>
      <w:ind w:firstLine="660"/>
    </w:pPr>
    <w:rPr>
      <w:spacing w:val="4"/>
      <w:szCs w:val="32"/>
    </w:rPr>
  </w:style>
  <w:style w:type="paragraph" w:styleId="4">
    <w:name w:val="annotation subject"/>
    <w:basedOn w:val="5"/>
    <w:next w:val="1"/>
    <w:qFormat/>
    <w:uiPriority w:val="0"/>
    <w:rPr>
      <w:b/>
      <w:bCs/>
    </w:rPr>
  </w:style>
  <w:style w:type="paragraph" w:styleId="5">
    <w:name w:val="annotation text"/>
    <w:basedOn w:val="1"/>
    <w:unhideWhenUsed/>
    <w:qFormat/>
    <w:uiPriority w:val="99"/>
    <w:pPr>
      <w:jc w:val="left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// - 流逝 ， Orz</cp:lastModifiedBy>
  <dcterms:modified xsi:type="dcterms:W3CDTF">2024-03-06T03:39:50Z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F17EEC23C427491CB1ABE2AACC9BA8F8</vt:lpwstr>
  </property>
</Properties>
</file>