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46" w:rsidRDefault="00924646" w:rsidP="0092464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24"/>
        </w:rPr>
      </w:pPr>
      <w:r w:rsidRPr="00A97853">
        <w:rPr>
          <w:rFonts w:ascii="方正小标宋简体" w:eastAsia="方正小标宋简体" w:hint="eastAsia"/>
          <w:sz w:val="44"/>
          <w:szCs w:val="24"/>
        </w:rPr>
        <w:t>20</w:t>
      </w:r>
      <w:r w:rsidR="00415F97">
        <w:rPr>
          <w:rFonts w:ascii="方正小标宋简体" w:eastAsia="方正小标宋简体" w:hint="eastAsia"/>
          <w:sz w:val="44"/>
          <w:szCs w:val="24"/>
        </w:rPr>
        <w:t>19</w:t>
      </w:r>
      <w:r w:rsidRPr="00A97853">
        <w:rPr>
          <w:rFonts w:ascii="方正小标宋简体" w:eastAsia="方正小标宋简体" w:hint="eastAsia"/>
          <w:sz w:val="44"/>
          <w:szCs w:val="24"/>
        </w:rPr>
        <w:t>年度</w:t>
      </w:r>
      <w:r w:rsidR="00F45B32">
        <w:rPr>
          <w:rFonts w:ascii="方正小标宋简体" w:eastAsia="方正小标宋简体" w:hint="eastAsia"/>
          <w:sz w:val="44"/>
          <w:szCs w:val="24"/>
        </w:rPr>
        <w:t>部门</w:t>
      </w:r>
      <w:r w:rsidRPr="00A97853">
        <w:rPr>
          <w:rFonts w:ascii="方正小标宋简体" w:eastAsia="方正小标宋简体" w:hint="eastAsia"/>
          <w:sz w:val="44"/>
          <w:szCs w:val="24"/>
        </w:rPr>
        <w:t>支出绩效</w:t>
      </w:r>
      <w:r w:rsidR="00F45B32">
        <w:rPr>
          <w:rFonts w:ascii="方正小标宋简体" w:eastAsia="方正小标宋简体" w:hint="eastAsia"/>
          <w:sz w:val="44"/>
          <w:szCs w:val="24"/>
        </w:rPr>
        <w:t>评价</w:t>
      </w:r>
      <w:r w:rsidRPr="00A97853">
        <w:rPr>
          <w:rFonts w:ascii="方正小标宋简体" w:eastAsia="方正小标宋简体" w:hint="eastAsia"/>
          <w:sz w:val="44"/>
          <w:szCs w:val="24"/>
        </w:rPr>
        <w:t>报告</w:t>
      </w:r>
    </w:p>
    <w:p w:rsidR="00F45B32" w:rsidRPr="00415F97" w:rsidRDefault="00F45B32" w:rsidP="00924646">
      <w:pPr>
        <w:spacing w:line="540" w:lineRule="exact"/>
        <w:ind w:firstLineChars="0" w:firstLine="0"/>
        <w:jc w:val="center"/>
        <w:rPr>
          <w:rFonts w:ascii="方正小标宋简体" w:eastAsia="方正小标宋简体"/>
          <w:sz w:val="44"/>
          <w:szCs w:val="24"/>
        </w:rPr>
      </w:pPr>
    </w:p>
    <w:p w:rsidR="00F45B32" w:rsidRDefault="00F45B32" w:rsidP="00F45B32">
      <w:pPr>
        <w:ind w:firstLineChars="250" w:firstLine="803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 xml:space="preserve">一、部门整体支出概况 </w:t>
      </w:r>
    </w:p>
    <w:p w:rsid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 xml:space="preserve">（一）部门基本情况。 </w:t>
      </w:r>
    </w:p>
    <w:p w:rsid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本单位系参照公务员管理的全额拨款行政单位，无二级机构和内设机构。</w:t>
      </w:r>
    </w:p>
    <w:p w:rsid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本单位在职人员5人，退休人员5人。</w:t>
      </w:r>
    </w:p>
    <w:p w:rsid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 xml:space="preserve">主要职能: </w:t>
      </w:r>
    </w:p>
    <w:p w:rsidR="00F45B32" w:rsidRP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 w:rsidRPr="00F45B32">
        <w:rPr>
          <w:rFonts w:ascii="仿宋" w:eastAsia="仿宋" w:hAnsi="仿宋" w:cs="仿宋_GB2312" w:hint="eastAsia"/>
          <w:color w:val="000000"/>
          <w:szCs w:val="32"/>
        </w:rPr>
        <w:t>1、团结、动员妇女投身改革开放和社会主义现代化建设，促进经济建设和社会全面进步。</w:t>
      </w:r>
    </w:p>
    <w:p w:rsidR="00F45B32" w:rsidRP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 w:rsidRPr="00F45B32">
        <w:rPr>
          <w:rFonts w:ascii="仿宋" w:eastAsia="仿宋" w:hAnsi="仿宋" w:cs="仿宋_GB2312" w:hint="eastAsia"/>
          <w:color w:val="000000"/>
          <w:szCs w:val="32"/>
        </w:rPr>
        <w:t>2、教育、引导广大妇女，增强自尊、自信、自立、自强的精神，全面提高素质，促进妇女人才成长。</w:t>
      </w:r>
    </w:p>
    <w:p w:rsidR="00F45B32" w:rsidRP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 w:rsidRPr="00F45B32">
        <w:rPr>
          <w:rFonts w:ascii="仿宋" w:eastAsia="仿宋" w:hAnsi="仿宋" w:cs="仿宋_GB2312" w:hint="eastAsia"/>
          <w:color w:val="000000"/>
          <w:szCs w:val="32"/>
        </w:rPr>
        <w:t>3、代表妇女参与国家和社会事务的民主管理、民主监督，参与有关妇女儿童法律、法规、规章的制定，维护妇女儿童合法权益。</w:t>
      </w:r>
    </w:p>
    <w:p w:rsidR="00F45B32" w:rsidRP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 w:rsidRPr="00F45B32">
        <w:rPr>
          <w:rFonts w:ascii="仿宋" w:eastAsia="仿宋" w:hAnsi="仿宋" w:cs="仿宋_GB2312" w:hint="eastAsia"/>
          <w:color w:val="000000"/>
          <w:szCs w:val="32"/>
        </w:rPr>
        <w:t>4、为妇女儿童服务。加强与社会各界的联系，协调和推动社会各界为妇女儿童办实事。</w:t>
      </w:r>
    </w:p>
    <w:p w:rsidR="00F45B32" w:rsidRPr="00F45B32" w:rsidRDefault="00F45B32" w:rsidP="00F45B32">
      <w:pPr>
        <w:adjustRightInd w:val="0"/>
        <w:snapToGrid w:val="0"/>
        <w:spacing w:line="500" w:lineRule="exact"/>
        <w:ind w:firstLine="640"/>
        <w:rPr>
          <w:rFonts w:ascii="仿宋" w:eastAsia="仿宋" w:hAnsi="仿宋" w:cs="仿宋_GB2312"/>
          <w:color w:val="000000"/>
          <w:szCs w:val="32"/>
        </w:rPr>
      </w:pPr>
      <w:r w:rsidRPr="00F45B32">
        <w:rPr>
          <w:rFonts w:ascii="仿宋" w:eastAsia="仿宋" w:hAnsi="仿宋" w:cs="仿宋_GB2312" w:hint="eastAsia"/>
          <w:color w:val="000000"/>
          <w:szCs w:val="32"/>
        </w:rPr>
        <w:t>5、巩固和扩大各族各界妇女的大团结，加强同港、澳、台及华侨妇女的联谊，促进祖国统一大业。积极发展同世界各国妇女的友好交往，增进了解和友谊，维护世界和平。</w:t>
      </w:r>
    </w:p>
    <w:p w:rsidR="00F45B32" w:rsidRPr="00EE466E" w:rsidRDefault="00F45B32" w:rsidP="00EE466E">
      <w:pPr>
        <w:spacing w:line="540" w:lineRule="exact"/>
        <w:ind w:firstLine="643"/>
        <w:rPr>
          <w:rFonts w:ascii="仿宋" w:eastAsia="仿宋" w:hAnsi="仿宋"/>
          <w:b/>
          <w:szCs w:val="32"/>
        </w:rPr>
      </w:pPr>
      <w:r w:rsidRPr="00EE466E">
        <w:rPr>
          <w:rFonts w:ascii="仿宋" w:eastAsia="仿宋" w:hAnsi="仿宋" w:hint="eastAsia"/>
          <w:b/>
          <w:szCs w:val="32"/>
        </w:rPr>
        <w:t>二</w:t>
      </w:r>
      <w:r w:rsidR="00EE466E" w:rsidRPr="00EE466E">
        <w:rPr>
          <w:rFonts w:ascii="仿宋" w:eastAsia="仿宋" w:hAnsi="仿宋" w:hint="eastAsia"/>
          <w:b/>
          <w:szCs w:val="32"/>
        </w:rPr>
        <w:t>、</w:t>
      </w:r>
      <w:r w:rsidRPr="00EE466E">
        <w:rPr>
          <w:rFonts w:ascii="仿宋" w:eastAsia="仿宋" w:hAnsi="仿宋" w:hint="eastAsia"/>
          <w:b/>
          <w:szCs w:val="32"/>
        </w:rPr>
        <w:t>部门整体支出使用</w:t>
      </w:r>
      <w:r w:rsidR="00EE466E">
        <w:rPr>
          <w:rFonts w:ascii="仿宋" w:eastAsia="仿宋" w:hAnsi="仿宋" w:hint="eastAsia"/>
          <w:b/>
          <w:szCs w:val="32"/>
        </w:rPr>
        <w:t>及管理情况</w:t>
      </w:r>
    </w:p>
    <w:p w:rsidR="00726D4B" w:rsidRDefault="00726D4B" w:rsidP="00EE466E">
      <w:pPr>
        <w:spacing w:line="500" w:lineRule="exact"/>
        <w:ind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szCs w:val="32"/>
        </w:rPr>
        <w:t>本单位整体支出</w:t>
      </w:r>
      <w:r w:rsidR="00415F97">
        <w:rPr>
          <w:rFonts w:hint="eastAsia"/>
          <w:color w:val="666666"/>
          <w:szCs w:val="32"/>
          <w:shd w:val="clear" w:color="auto" w:fill="FFFFFF"/>
        </w:rPr>
        <w:t>258.17</w:t>
      </w:r>
      <w:r>
        <w:rPr>
          <w:rFonts w:hint="eastAsia"/>
          <w:color w:val="666666"/>
          <w:szCs w:val="32"/>
          <w:shd w:val="clear" w:color="auto" w:fill="FFFFFF"/>
        </w:rPr>
        <w:t>6</w:t>
      </w:r>
      <w:r>
        <w:rPr>
          <w:rFonts w:ascii="仿宋" w:eastAsia="仿宋" w:hAnsi="仿宋" w:hint="eastAsia"/>
          <w:szCs w:val="32"/>
        </w:rPr>
        <w:t>万元，分为为基本支出和项目支出两部分。其中基本支出总额为：</w:t>
      </w:r>
      <w:r w:rsidR="00415F97">
        <w:rPr>
          <w:rFonts w:ascii="仿宋" w:eastAsia="仿宋" w:hAnsi="仿宋" w:hint="eastAsia"/>
          <w:szCs w:val="32"/>
        </w:rPr>
        <w:t>126.98</w:t>
      </w:r>
      <w:r>
        <w:rPr>
          <w:rFonts w:ascii="仿宋" w:eastAsia="仿宋" w:hAnsi="仿宋" w:hint="eastAsia"/>
          <w:szCs w:val="32"/>
        </w:rPr>
        <w:t>万元元，</w:t>
      </w:r>
      <w:r>
        <w:rPr>
          <w:rFonts w:ascii="仿宋" w:eastAsia="仿宋" w:hAnsi="仿宋" w:hint="eastAsia"/>
          <w:bCs/>
          <w:szCs w:val="32"/>
        </w:rPr>
        <w:t>主要用于在职在编人员、临聘人员、离、退休人员的日常开支以及用于单位行政运行日常工作开支，其中人员经费为：</w:t>
      </w:r>
      <w:r w:rsidR="00415F97" w:rsidRPr="00415F97">
        <w:rPr>
          <w:rFonts w:ascii="仿宋" w:eastAsia="仿宋" w:hAnsi="仿宋" w:hint="eastAsia"/>
          <w:bCs/>
          <w:szCs w:val="32"/>
        </w:rPr>
        <w:t>116.7万元</w:t>
      </w:r>
      <w:r>
        <w:rPr>
          <w:rFonts w:ascii="仿宋" w:eastAsia="仿宋" w:hAnsi="仿宋" w:hint="eastAsia"/>
          <w:bCs/>
          <w:szCs w:val="32"/>
        </w:rPr>
        <w:t>，公用经费为</w:t>
      </w:r>
      <w:r w:rsidR="00415F97" w:rsidRPr="00415F97">
        <w:rPr>
          <w:rFonts w:ascii="仿宋" w:eastAsia="仿宋" w:hAnsi="仿宋" w:hint="eastAsia"/>
          <w:bCs/>
          <w:szCs w:val="32"/>
        </w:rPr>
        <w:t>10.28万元</w:t>
      </w:r>
      <w:r>
        <w:rPr>
          <w:rFonts w:ascii="仿宋" w:eastAsia="仿宋" w:hAnsi="仿宋" w:hint="eastAsia"/>
          <w:bCs/>
          <w:szCs w:val="32"/>
        </w:rPr>
        <w:t>。</w:t>
      </w:r>
    </w:p>
    <w:p w:rsidR="00415F97" w:rsidRPr="00FF2682" w:rsidRDefault="00415F97" w:rsidP="00415F97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FF2682">
        <w:rPr>
          <w:rFonts w:ascii="仿宋" w:eastAsia="仿宋" w:hAnsi="仿宋" w:hint="eastAsia"/>
          <w:szCs w:val="32"/>
        </w:rPr>
        <w:t>专项支出年初预算资金</w:t>
      </w:r>
      <w:r>
        <w:rPr>
          <w:rFonts w:ascii="仿宋" w:eastAsia="仿宋" w:hAnsi="仿宋" w:hint="eastAsia"/>
          <w:szCs w:val="32"/>
        </w:rPr>
        <w:t>60</w:t>
      </w:r>
      <w:r w:rsidRPr="00FF2682">
        <w:rPr>
          <w:rFonts w:ascii="仿宋" w:eastAsia="仿宋" w:hAnsi="仿宋" w:hint="eastAsia"/>
          <w:szCs w:val="32"/>
        </w:rPr>
        <w:t>万元，均为区财政拨款。年</w:t>
      </w:r>
      <w:r w:rsidRPr="00FF2682">
        <w:rPr>
          <w:rFonts w:ascii="仿宋" w:eastAsia="仿宋" w:hAnsi="仿宋" w:hint="eastAsia"/>
          <w:szCs w:val="32"/>
        </w:rPr>
        <w:lastRenderedPageBreak/>
        <w:t>终决算实际使用</w:t>
      </w:r>
      <w:r>
        <w:rPr>
          <w:rFonts w:ascii="仿宋" w:eastAsia="仿宋" w:hAnsi="仿宋" w:hint="eastAsia"/>
          <w:szCs w:val="32"/>
        </w:rPr>
        <w:t>59.19</w:t>
      </w:r>
      <w:r w:rsidRPr="00FF2682">
        <w:rPr>
          <w:rFonts w:ascii="仿宋" w:eastAsia="仿宋" w:hAnsi="仿宋" w:hint="eastAsia"/>
          <w:szCs w:val="32"/>
        </w:rPr>
        <w:t>万元，包括：</w:t>
      </w:r>
    </w:p>
    <w:p w:rsidR="00EE466E" w:rsidRPr="00FF2682" w:rsidRDefault="00EE466E" w:rsidP="00EE466E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FF2682">
        <w:rPr>
          <w:rFonts w:ascii="仿宋" w:eastAsia="仿宋" w:hAnsi="仿宋" w:hint="eastAsia"/>
          <w:color w:val="000000"/>
          <w:szCs w:val="32"/>
        </w:rPr>
        <w:t>1、婚姻调解工作及活动经费10万元，支出9.98万元；</w:t>
      </w:r>
      <w:r w:rsidRPr="00FF2682">
        <w:rPr>
          <w:rFonts w:ascii="仿宋" w:eastAsia="仿宋" w:hAnsi="仿宋" w:hint="eastAsia"/>
          <w:szCs w:val="32"/>
        </w:rPr>
        <w:t>主要用于</w:t>
      </w:r>
      <w:r w:rsidRPr="00FF2682">
        <w:rPr>
          <w:rFonts w:ascii="仿宋" w:eastAsia="仿宋" w:hAnsi="仿宋" w:cs="仿宋_GB2312" w:hint="eastAsia"/>
          <w:szCs w:val="32"/>
        </w:rPr>
        <w:t>为辖区内遭遇婚姻困惑和家庭暴力的妇女免费提供宣传教育、心理疏导、法律咨询、援助等服务，</w:t>
      </w:r>
      <w:r w:rsidRPr="00FF2682">
        <w:rPr>
          <w:rFonts w:ascii="仿宋" w:eastAsia="仿宋" w:hAnsi="仿宋" w:hint="eastAsia"/>
          <w:szCs w:val="32"/>
        </w:rPr>
        <w:t>并对不同类型的婚姻家庭纠纷，提供具有针对性的服务，有效解决各类婚姻家庭矛盾纠纷。</w:t>
      </w:r>
    </w:p>
    <w:p w:rsidR="00EE466E" w:rsidRPr="00EE466E" w:rsidRDefault="00EE466E" w:rsidP="00EE466E">
      <w:pPr>
        <w:spacing w:line="540" w:lineRule="exact"/>
        <w:ind w:firstLine="640"/>
        <w:jc w:val="left"/>
        <w:rPr>
          <w:rFonts w:ascii="仿宋" w:eastAsia="仿宋" w:hAnsi="仿宋"/>
          <w:szCs w:val="32"/>
        </w:rPr>
      </w:pPr>
      <w:r w:rsidRPr="00FF2682">
        <w:rPr>
          <w:rFonts w:ascii="仿宋" w:eastAsia="仿宋" w:hAnsi="仿宋" w:hint="eastAsia"/>
          <w:color w:val="000000"/>
          <w:szCs w:val="32"/>
        </w:rPr>
        <w:t>2、</w:t>
      </w:r>
      <w:r w:rsidRPr="00FF2682">
        <w:rPr>
          <w:rFonts w:ascii="仿宋" w:eastAsia="仿宋" w:hAnsi="仿宋" w:hint="eastAsia"/>
          <w:szCs w:val="32"/>
        </w:rPr>
        <w:t>妇儿工委工作及活动经费</w:t>
      </w:r>
      <w:r w:rsidRPr="00FF2682">
        <w:rPr>
          <w:rFonts w:ascii="仿宋" w:eastAsia="仿宋" w:hAnsi="仿宋" w:hint="eastAsia"/>
          <w:color w:val="000000"/>
          <w:szCs w:val="32"/>
        </w:rPr>
        <w:t>15万元，</w:t>
      </w:r>
      <w:r w:rsidR="00415F97" w:rsidRPr="00FF2682">
        <w:rPr>
          <w:rFonts w:ascii="仿宋" w:eastAsia="仿宋" w:hAnsi="仿宋" w:hint="eastAsia"/>
          <w:color w:val="000000"/>
          <w:szCs w:val="32"/>
        </w:rPr>
        <w:t>支出1</w:t>
      </w:r>
      <w:r w:rsidR="00415F97">
        <w:rPr>
          <w:rFonts w:ascii="仿宋" w:eastAsia="仿宋" w:hAnsi="仿宋" w:hint="eastAsia"/>
          <w:color w:val="000000"/>
          <w:szCs w:val="32"/>
        </w:rPr>
        <w:t>4.28</w:t>
      </w:r>
      <w:r w:rsidR="00415F97" w:rsidRPr="00FF2682">
        <w:rPr>
          <w:rFonts w:ascii="仿宋" w:eastAsia="仿宋" w:hAnsi="仿宋" w:hint="eastAsia"/>
          <w:color w:val="000000"/>
          <w:szCs w:val="32"/>
        </w:rPr>
        <w:t>万元；</w:t>
      </w:r>
      <w:r w:rsidRPr="00FF2682">
        <w:rPr>
          <w:rFonts w:ascii="仿宋" w:eastAsia="仿宋" w:hAnsi="仿宋" w:hint="eastAsia"/>
          <w:szCs w:val="32"/>
        </w:rPr>
        <w:t>主要用于妇女的合法权益进一步得到保障，妇女发展的生态环境和社会环境不断优化；让儿童充分享有法律保护的各项权利，保证儿童得到文化教育、医疗保障、生活娱乐、权益保障等全方位的公共服务，培养儿童的创新精神和实践能力，不断提高儿童的综合素质。</w:t>
      </w:r>
    </w:p>
    <w:p w:rsidR="00415F97" w:rsidRPr="00415F97" w:rsidRDefault="00415F97" w:rsidP="00415F97">
      <w:pPr>
        <w:spacing w:line="540" w:lineRule="exact"/>
        <w:ind w:firstLine="640"/>
        <w:jc w:val="left"/>
        <w:rPr>
          <w:rFonts w:ascii="仿宋" w:eastAsia="仿宋" w:hAnsi="仿宋"/>
          <w:szCs w:val="32"/>
        </w:rPr>
      </w:pPr>
      <w:r w:rsidRPr="00FF2682">
        <w:rPr>
          <w:rFonts w:ascii="仿宋" w:eastAsia="仿宋" w:hAnsi="仿宋" w:cs="宋体" w:hint="eastAsia"/>
          <w:kern w:val="0"/>
          <w:szCs w:val="32"/>
        </w:rPr>
        <w:t>3、</w:t>
      </w:r>
      <w:r w:rsidRPr="00FF2682">
        <w:rPr>
          <w:rFonts w:ascii="仿宋" w:eastAsia="仿宋" w:hAnsi="仿宋" w:hint="eastAsia"/>
          <w:szCs w:val="32"/>
        </w:rPr>
        <w:t>妇女儿童事业发展工作及经费</w:t>
      </w:r>
      <w:r w:rsidRPr="00FF2682">
        <w:rPr>
          <w:rFonts w:ascii="仿宋" w:eastAsia="仿宋" w:hAnsi="仿宋" w:cs="宋体" w:hint="eastAsia"/>
          <w:kern w:val="0"/>
          <w:szCs w:val="32"/>
        </w:rPr>
        <w:t>3</w:t>
      </w:r>
      <w:r>
        <w:rPr>
          <w:rFonts w:ascii="仿宋" w:eastAsia="仿宋" w:hAnsi="仿宋" w:cs="宋体" w:hint="eastAsia"/>
          <w:kern w:val="0"/>
          <w:szCs w:val="32"/>
        </w:rPr>
        <w:t>5</w:t>
      </w:r>
      <w:r w:rsidRPr="00FF2682">
        <w:rPr>
          <w:rFonts w:ascii="仿宋" w:eastAsia="仿宋" w:hAnsi="仿宋" w:cs="宋体" w:hint="eastAsia"/>
          <w:kern w:val="0"/>
          <w:szCs w:val="32"/>
        </w:rPr>
        <w:t>万元，</w:t>
      </w:r>
      <w:r w:rsidRPr="00FF2682">
        <w:rPr>
          <w:rFonts w:ascii="仿宋" w:eastAsia="仿宋" w:hAnsi="仿宋" w:hint="eastAsia"/>
          <w:color w:val="000000"/>
          <w:szCs w:val="32"/>
        </w:rPr>
        <w:t>支出</w:t>
      </w:r>
      <w:r>
        <w:rPr>
          <w:rFonts w:ascii="仿宋" w:eastAsia="仿宋" w:hAnsi="仿宋" w:hint="eastAsia"/>
          <w:color w:val="000000"/>
          <w:szCs w:val="32"/>
        </w:rPr>
        <w:t>34.93</w:t>
      </w:r>
      <w:r w:rsidRPr="00FF2682">
        <w:rPr>
          <w:rFonts w:ascii="仿宋" w:eastAsia="仿宋" w:hAnsi="仿宋" w:hint="eastAsia"/>
          <w:color w:val="000000"/>
          <w:szCs w:val="32"/>
        </w:rPr>
        <w:t>万元。</w:t>
      </w:r>
      <w:r w:rsidRPr="00FF2682">
        <w:rPr>
          <w:rFonts w:ascii="仿宋" w:eastAsia="仿宋" w:hAnsi="仿宋" w:hint="eastAsia"/>
          <w:szCs w:val="32"/>
        </w:rPr>
        <w:t>主要用于教育、引导广大妇女，增强自尊、自信、自立、自强的精神，全面提高素质，促进妇女人才成长。举办各种创新创业培训、法治送课下基层，切实维护妇女儿童合法权益，提高广大妇女的维权意识。开展“开福读书会”，文明家庭评选工作，对患有“两癌”的妇女进行救助，对贫困母亲进行帮扶，对困难儿童进行慰问等等工作。</w:t>
      </w:r>
    </w:p>
    <w:p w:rsidR="00EE466E" w:rsidRPr="00415F97" w:rsidRDefault="00EE466E" w:rsidP="00415F97">
      <w:pPr>
        <w:spacing w:line="540" w:lineRule="exact"/>
        <w:ind w:firstLine="643"/>
        <w:rPr>
          <w:rFonts w:ascii="仿宋" w:eastAsia="仿宋" w:hAnsi="仿宋"/>
          <w:b/>
          <w:szCs w:val="32"/>
        </w:rPr>
      </w:pPr>
      <w:r w:rsidRPr="00415F97">
        <w:rPr>
          <w:rFonts w:ascii="仿宋" w:eastAsia="仿宋" w:hAnsi="仿宋" w:hint="eastAsia"/>
          <w:b/>
          <w:szCs w:val="32"/>
        </w:rPr>
        <w:t>三、部门整体支出组织实施情况</w:t>
      </w:r>
    </w:p>
    <w:p w:rsidR="00EE466E" w:rsidRPr="00EE466E" w:rsidRDefault="00EE466E" w:rsidP="00EE466E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EE466E">
        <w:rPr>
          <w:rFonts w:ascii="仿宋" w:eastAsia="仿宋" w:hAnsi="仿宋" w:hint="eastAsia"/>
          <w:szCs w:val="32"/>
        </w:rPr>
        <w:t>本部门制定了《内部控制管理手册》、《管理制度汇编》、《固定资产管理制度》、《支出业务管理制度》等相关的制度，实现了资产专人管理，执行了报帐审批程序，实行了国库集中支付，内部管理制度基本完整。</w:t>
      </w:r>
    </w:p>
    <w:p w:rsidR="00EE466E" w:rsidRPr="00EE466E" w:rsidRDefault="00EE466E" w:rsidP="00EE466E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EE466E">
        <w:rPr>
          <w:rFonts w:ascii="仿宋" w:eastAsia="仿宋" w:hAnsi="仿宋" w:hint="eastAsia"/>
          <w:szCs w:val="32"/>
        </w:rPr>
        <w:t>对在政府集中采购目录及采购限额范围内的采购项目，</w:t>
      </w:r>
      <w:r w:rsidRPr="00EE466E">
        <w:rPr>
          <w:rFonts w:ascii="仿宋" w:eastAsia="仿宋" w:hAnsi="仿宋" w:hint="eastAsia"/>
          <w:szCs w:val="32"/>
        </w:rPr>
        <w:lastRenderedPageBreak/>
        <w:t>严格依据政府采购相关文件执行。</w:t>
      </w:r>
    </w:p>
    <w:p w:rsidR="00EE466E" w:rsidRPr="00EE466E" w:rsidRDefault="00EE466E" w:rsidP="00EE466E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EE466E">
        <w:rPr>
          <w:rFonts w:ascii="仿宋" w:eastAsia="仿宋" w:hAnsi="仿宋" w:hint="eastAsia"/>
          <w:szCs w:val="32"/>
        </w:rPr>
        <w:t>专项资金均专款专用，按照单位“三重一大”议事制度和报账程序进行资金预算、使用管理工作。专项业务费的使用严格按照区财政局有关要求进行安排、使用和管理，严格按照财务会计法律法规、财经纪律、上级有关文件精神进行管理使用，不搞违规操作。在上述基础上结合工作实际情况，对开支申报审批、严格了程序，保证了专项业务费的合理使用，确保了资金效益，并取得了明显成效。</w:t>
      </w:r>
    </w:p>
    <w:p w:rsidR="00EE466E" w:rsidRPr="00415F97" w:rsidRDefault="00EE466E" w:rsidP="00415F97">
      <w:pPr>
        <w:spacing w:line="540" w:lineRule="exact"/>
        <w:ind w:firstLine="643"/>
        <w:rPr>
          <w:rFonts w:ascii="仿宋" w:eastAsia="仿宋" w:hAnsi="仿宋"/>
          <w:b/>
          <w:szCs w:val="32"/>
        </w:rPr>
      </w:pPr>
      <w:r w:rsidRPr="00415F97">
        <w:rPr>
          <w:rFonts w:ascii="仿宋" w:eastAsia="仿宋" w:hAnsi="仿宋" w:hint="eastAsia"/>
          <w:b/>
          <w:szCs w:val="32"/>
        </w:rPr>
        <w:t>四、部门整体支出绩效情况</w:t>
      </w:r>
    </w:p>
    <w:p w:rsidR="00EE466E" w:rsidRPr="00415F97" w:rsidRDefault="00EE466E" w:rsidP="00415F97">
      <w:pPr>
        <w:spacing w:line="540" w:lineRule="exact"/>
        <w:ind w:firstLine="640"/>
        <w:rPr>
          <w:rFonts w:ascii="仿宋" w:eastAsia="仿宋" w:hAnsi="仿宋" w:hint="eastAsia"/>
          <w:szCs w:val="32"/>
        </w:rPr>
      </w:pPr>
      <w:r w:rsidRPr="00415F97">
        <w:rPr>
          <w:rFonts w:ascii="仿宋" w:eastAsia="仿宋" w:hAnsi="仿宋" w:hint="eastAsia"/>
          <w:szCs w:val="32"/>
        </w:rPr>
        <w:t>本部门履职及履职效益情况良好。一是对各项支出严格按照预算额度进行控制、努力节约经费；二是各项工作均能够按时完成，且质量较高；三是部门整体支出使用效果达到了预期。</w:t>
      </w:r>
    </w:p>
    <w:p w:rsidR="00415F97" w:rsidRDefault="00415F97" w:rsidP="00415F97">
      <w:pPr>
        <w:pStyle w:val="p"/>
        <w:shd w:val="clear" w:color="auto" w:fill="FFFFFF"/>
        <w:spacing w:before="0" w:beforeAutospacing="0" w:after="0" w:afterAutospacing="0" w:line="560" w:lineRule="exact"/>
        <w:ind w:firstLine="643"/>
        <w:jc w:val="both"/>
        <w:textAlignment w:val="center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一是开展亲子阅</w:t>
      </w:r>
      <w:bookmarkStart w:id="0" w:name="_GoBack"/>
      <w:bookmarkEnd w:id="0"/>
      <w:r>
        <w:rPr>
          <w:rFonts w:ascii="仿宋" w:eastAsia="仿宋" w:hAnsi="仿宋" w:hint="eastAsia"/>
          <w:b/>
          <w:bCs/>
          <w:color w:val="333333"/>
          <w:sz w:val="32"/>
          <w:szCs w:val="32"/>
        </w:rPr>
        <w:t>读。</w:t>
      </w:r>
      <w:r>
        <w:rPr>
          <w:rFonts w:ascii="仿宋" w:eastAsia="仿宋" w:hAnsi="仿宋" w:hint="eastAsia"/>
          <w:color w:val="333333"/>
          <w:sz w:val="32"/>
          <w:szCs w:val="32"/>
        </w:rPr>
        <w:t>组织“开福读书会”活动，2019年在全区8个社区，开辟读书课堂10个，老师由妇联免费组织培训上岗，每周固定时间开课，全年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共计开展读书会活动200余场，共260户家庭参与。</w:t>
      </w:r>
      <w:r>
        <w:rPr>
          <w:rFonts w:ascii="仿宋" w:eastAsia="仿宋" w:hAnsi="仿宋" w:hint="eastAsia"/>
          <w:color w:val="333333"/>
          <w:sz w:val="32"/>
          <w:szCs w:val="32"/>
        </w:rPr>
        <w:t>组织了“关心下一代家庭教育中国行长沙站”公益巡讲开福专场，吸引了全区各级家庭教育工作者及家长等三百多名参加，对孩子在家庭教育方面出现的问题进行了交流探讨。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4.23</w:t>
      </w:r>
      <w:r>
        <w:rPr>
          <w:rFonts w:ascii="仿宋" w:eastAsia="仿宋" w:hAnsi="仿宋"/>
          <w:sz w:val="32"/>
          <w:szCs w:val="32"/>
        </w:rPr>
        <w:t>“世界读书日”即将来临之际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，组织300余名家长和孩子</w:t>
      </w:r>
      <w:r>
        <w:rPr>
          <w:rFonts w:ascii="仿宋" w:eastAsia="仿宋" w:hAnsi="仿宋" w:hint="eastAsia"/>
          <w:color w:val="333333"/>
          <w:sz w:val="32"/>
          <w:szCs w:val="32"/>
        </w:rPr>
        <w:t>在长沙市图书馆开展“书香飘万家”2019年“相伴共读 书</w:t>
      </w:r>
      <w:r>
        <w:rPr>
          <w:rFonts w:ascii="仿宋" w:eastAsia="仿宋" w:hAnsi="仿宋" w:hint="eastAsia"/>
          <w:sz w:val="32"/>
          <w:szCs w:val="32"/>
        </w:rPr>
        <w:t>香润德”亲子阅读活动。</w:t>
      </w:r>
    </w:p>
    <w:p w:rsidR="00415F97" w:rsidRDefault="00415F97" w:rsidP="00415F97">
      <w:pPr>
        <w:spacing w:line="560" w:lineRule="exact"/>
        <w:ind w:firstLine="643"/>
        <w:jc w:val="left"/>
        <w:rPr>
          <w:rFonts w:ascii="仿宋" w:eastAsia="仿宋" w:hAnsi="仿宋" w:cs="仿宋"/>
          <w:color w:val="000000"/>
          <w:kern w:val="0"/>
          <w:szCs w:val="32"/>
        </w:rPr>
      </w:pPr>
      <w:r w:rsidRPr="005C3AAF">
        <w:rPr>
          <w:rFonts w:ascii="仿宋" w:eastAsia="仿宋" w:hAnsi="仿宋" w:cs="宋体" w:hint="eastAsia"/>
          <w:b/>
          <w:bCs/>
          <w:color w:val="000000" w:themeColor="text1"/>
          <w:kern w:val="0"/>
          <w:szCs w:val="32"/>
        </w:rPr>
        <w:t>二是</w:t>
      </w:r>
      <w:r w:rsidRPr="005C3AAF">
        <w:rPr>
          <w:rFonts w:ascii="仿宋" w:eastAsia="仿宋" w:hAnsi="仿宋" w:cs="宋体"/>
          <w:b/>
          <w:bCs/>
          <w:color w:val="000000" w:themeColor="text1"/>
          <w:kern w:val="0"/>
          <w:szCs w:val="32"/>
        </w:rPr>
        <w:t>推进创业</w:t>
      </w:r>
      <w:r w:rsidRPr="005C3AAF">
        <w:rPr>
          <w:rFonts w:ascii="仿宋" w:eastAsia="仿宋" w:hAnsi="仿宋" w:cs="仿宋"/>
          <w:b/>
          <w:bCs/>
          <w:color w:val="000000" w:themeColor="text1"/>
          <w:szCs w:val="32"/>
        </w:rPr>
        <w:t>就业</w:t>
      </w:r>
      <w:r w:rsidRPr="005C3AAF">
        <w:rPr>
          <w:rFonts w:ascii="仿宋_GB2312" w:hAnsi="仿宋_GB2312" w:cs="仿宋_GB2312" w:hint="eastAsia"/>
          <w:b/>
          <w:bCs/>
          <w:color w:val="000000" w:themeColor="text1"/>
          <w:kern w:val="0"/>
          <w:szCs w:val="32"/>
          <w:lang w:val="zh-CN"/>
        </w:rPr>
        <w:t>。</w:t>
      </w:r>
      <w:r>
        <w:rPr>
          <w:rFonts w:ascii="仿宋" w:eastAsia="仿宋" w:hAnsi="仿宋" w:cs="仿宋" w:hint="eastAsia"/>
          <w:szCs w:val="32"/>
        </w:rPr>
        <w:t>1月，举办了“巾帼技能就业”纹绣培训班。3月，在万达广场开展女性专场招聘会，举办“春风行动”，</w:t>
      </w:r>
      <w:r>
        <w:rPr>
          <w:rFonts w:ascii="仿宋" w:eastAsia="仿宋" w:hAnsi="仿宋" w:cs="仿宋"/>
          <w:szCs w:val="32"/>
        </w:rPr>
        <w:t>吸引1500名求职者来参加</w:t>
      </w:r>
      <w:r>
        <w:rPr>
          <w:rFonts w:ascii="仿宋" w:eastAsia="仿宋" w:hAnsi="仿宋" w:cs="仿宋" w:hint="eastAsia"/>
          <w:szCs w:val="32"/>
        </w:rPr>
        <w:t>，</w:t>
      </w:r>
      <w:r>
        <w:rPr>
          <w:rFonts w:ascii="仿宋" w:eastAsia="仿宋" w:hAnsi="仿宋" w:cs="仿宋"/>
          <w:szCs w:val="32"/>
        </w:rPr>
        <w:t>当场达成就业意向213</w:t>
      </w:r>
      <w:r>
        <w:rPr>
          <w:rFonts w:ascii="仿宋" w:eastAsia="仿宋" w:hAnsi="仿宋" w:cs="仿宋"/>
          <w:szCs w:val="32"/>
        </w:rPr>
        <w:lastRenderedPageBreak/>
        <w:t>人</w:t>
      </w:r>
      <w:r>
        <w:rPr>
          <w:rFonts w:ascii="仿宋" w:eastAsia="仿宋" w:hAnsi="仿宋" w:cs="仿宋" w:hint="eastAsia"/>
          <w:szCs w:val="32"/>
        </w:rPr>
        <w:t>。12月，举办营商环境优化专题培训班，全区女性创业者共105人参加，</w:t>
      </w:r>
      <w:r>
        <w:rPr>
          <w:rFonts w:ascii="仿宋" w:eastAsia="仿宋" w:hAnsi="仿宋" w:cs="仿宋"/>
          <w:szCs w:val="32"/>
        </w:rPr>
        <w:t>邀请了市人社</w:t>
      </w:r>
      <w:r>
        <w:rPr>
          <w:rFonts w:ascii="仿宋" w:eastAsia="仿宋" w:hAnsi="仿宋" w:cs="仿宋" w:hint="eastAsia"/>
          <w:szCs w:val="32"/>
        </w:rPr>
        <w:t>局及</w:t>
      </w:r>
      <w:r>
        <w:rPr>
          <w:rFonts w:ascii="仿宋" w:eastAsia="仿宋" w:hAnsi="仿宋" w:cs="仿宋"/>
          <w:szCs w:val="32"/>
        </w:rPr>
        <w:t>湖南大学</w:t>
      </w:r>
      <w:r>
        <w:rPr>
          <w:rFonts w:ascii="仿宋" w:eastAsia="仿宋" w:hAnsi="仿宋" w:cs="仿宋" w:hint="eastAsia"/>
          <w:szCs w:val="32"/>
        </w:rPr>
        <w:t>的专家教授，</w:t>
      </w:r>
      <w:r>
        <w:rPr>
          <w:rFonts w:ascii="仿宋" w:eastAsia="仿宋" w:hAnsi="仿宋" w:cs="仿宋"/>
          <w:szCs w:val="32"/>
        </w:rPr>
        <w:t>进行创业政策、专业知识</w:t>
      </w:r>
      <w:r>
        <w:rPr>
          <w:rFonts w:ascii="仿宋" w:eastAsia="仿宋" w:hAnsi="仿宋" w:cs="仿宋" w:hint="eastAsia"/>
          <w:szCs w:val="32"/>
        </w:rPr>
        <w:t>的</w:t>
      </w:r>
      <w:r>
        <w:rPr>
          <w:rFonts w:ascii="仿宋" w:eastAsia="仿宋" w:hAnsi="仿宋" w:cs="仿宋"/>
          <w:szCs w:val="32"/>
        </w:rPr>
        <w:t>培训</w:t>
      </w:r>
      <w:r>
        <w:rPr>
          <w:rFonts w:ascii="仿宋" w:eastAsia="仿宋" w:hAnsi="仿宋" w:cs="仿宋" w:hint="eastAsia"/>
          <w:szCs w:val="32"/>
        </w:rPr>
        <w:t>，为辖区有创业梦想的女性朋友送去帮助。8月，在市妇联主办的巾帼创新创业大赛中，我区推荐的湖南大煜文化传播有限公司、湖南伊点点文化传播有限公司，获得优胜奖。</w:t>
      </w:r>
    </w:p>
    <w:p w:rsidR="00415F97" w:rsidRDefault="00415F97" w:rsidP="00415F97">
      <w:pPr>
        <w:pStyle w:val="a6"/>
        <w:widowControl/>
        <w:autoSpaceDE w:val="0"/>
        <w:spacing w:beforeAutospacing="0" w:afterAutospacing="0"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5C3AAF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三是维护妇儿合法权益</w:t>
      </w:r>
      <w:r w:rsidRPr="005C3AAF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3月，利用反家暴法颁布3周年，广泛开展“反家暴”宣传，制作“反家暴”沙画；扎实开展“建设法治长沙·巾帼在行动”巡讲活动，基层送课10场；5月，组织全区150名孕期妈妈开展“科学育儿·孕育新生”—孕期关爱公益活动，邀请省人民医院新生儿专家黄芙蓉教授讲授新生儿护理知识，并对10位贫困妈妈进行了物资慰问。6月，在全区组织20户亲子家庭，参加益跑长沙儿童友好城市创建活动。8月，组织24户亲子家庭参加长沙市首届“阅读的力量”大型图书漂流公益活动。下半年，在全区5所学校、5个社区开展了10场“长沙市开福区儿童青少年近视防控科普妈妈行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活动。10月，在富兴广场，结合中心工作，开展</w:t>
      </w:r>
      <w:r>
        <w:rPr>
          <w:rFonts w:ascii="仿宋" w:eastAsia="仿宋" w:hAnsi="仿宋" w:cs="仿宋"/>
          <w:sz w:val="32"/>
          <w:szCs w:val="32"/>
        </w:rPr>
        <w:t>平安开福·巾帼在行动——“互联网+群防群治”、禁毒、反家暴工作宣传活动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15F97" w:rsidRDefault="00415F97" w:rsidP="00415F97">
      <w:pPr>
        <w:pStyle w:val="a6"/>
        <w:widowControl/>
        <w:autoSpaceDE w:val="0"/>
        <w:spacing w:beforeAutospacing="0" w:afterAutospacing="0"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5C3AAF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四是落实帮困解难。</w:t>
      </w:r>
      <w:r>
        <w:rPr>
          <w:rFonts w:ascii="仿宋" w:eastAsia="仿宋" w:hAnsi="仿宋" w:cs="仿宋" w:hint="eastAsia"/>
          <w:sz w:val="32"/>
          <w:szCs w:val="32"/>
        </w:rPr>
        <w:t>年初对80名特困单亲母亲进行走访慰问活动，发放慰问金5万元。开展“春蕾助学”帮扶了7名特困女童，六一期间组织区妇儿工委成员单位31家对特困儿童进行慰问，共计3万元。在妇女“两癌”工作中，积极争取将我区3名贫困妇女纳入市级贫困妇女“两癌”救助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之列，每人3000元，1名妇女纳入省级贫困妇女“两癌”救助之列，救助金为12000元。5月在全区广泛开展“户帮户亲帮亲、互助脱贫奔小康”宣传活动，鼓励各级妇联执委开展扶贫帮困活动，区妇联执委、高源红葡萄种植专业合作社总经理、新型女农民胡新辉积极主动向广大农村妇女传授葡萄种植、酿酒的知识，带动了多名农村贫困妇女增收致富。12月，申请区财政6万元经费对全区重病妇女儿童进行走访慰问，送去组织的关怀。</w:t>
      </w:r>
    </w:p>
    <w:p w:rsidR="00415F97" w:rsidRPr="00415F97" w:rsidRDefault="00415F97" w:rsidP="00415F97">
      <w:pPr>
        <w:pStyle w:val="a6"/>
        <w:widowControl/>
        <w:autoSpaceDE w:val="0"/>
        <w:spacing w:beforeAutospacing="0" w:afterAutospacing="0" w:line="560" w:lineRule="exact"/>
        <w:ind w:firstLineChars="200" w:firstLine="643"/>
        <w:rPr>
          <w:rFonts w:ascii="仿宋" w:eastAsia="仿宋" w:hAnsi="仿宋"/>
          <w:bCs/>
          <w:color w:val="000000"/>
          <w:sz w:val="32"/>
          <w:szCs w:val="32"/>
        </w:rPr>
      </w:pPr>
      <w:r w:rsidRPr="005C3AAF"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五是落实“两纲”工作要求</w:t>
      </w:r>
      <w:r w:rsidRPr="005C3AAF">
        <w:rPr>
          <w:rFonts w:ascii="仿宋" w:eastAsia="仿宋" w:hAnsi="仿宋" w:cs="宋体" w:hint="eastAsia"/>
          <w:b/>
          <w:bCs/>
          <w:color w:val="000000" w:themeColor="text1"/>
          <w:szCs w:val="32"/>
        </w:rPr>
        <w:t>。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总结研究《开福区妇女儿童发展规划（</w:t>
      </w:r>
      <w:r>
        <w:rPr>
          <w:rFonts w:hint="eastAsia"/>
          <w:bCs/>
          <w:color w:val="000000"/>
          <w:sz w:val="32"/>
          <w:szCs w:val="32"/>
        </w:rPr>
        <w:t>2016-2020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年）》工作开展情况，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在重点监测指标中，大部分指标已实现，下阶段我们将围绕问题，开展研究，为全区妇女儿童事业的全面发展、健康发展提供强有力保障。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开展形式多样 “六一”庆祝活动，利用“三八”维权周及11月25日“反家庭暴力日”和12月4日宪法宣传日等多角度宣传基本国策及《两纲》，并把</w:t>
      </w:r>
      <w:r w:rsidRPr="005C3AAF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男女平等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基本国策纳入党校培训课程，开展法律进机关、进企业、进社区宣传活动10次。</w:t>
      </w:r>
    </w:p>
    <w:p w:rsidR="00924646" w:rsidRPr="00FF2682" w:rsidRDefault="00415F97" w:rsidP="00924646">
      <w:pPr>
        <w:spacing w:line="540" w:lineRule="exact"/>
        <w:ind w:firstLine="643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五</w:t>
      </w:r>
      <w:r w:rsidR="00924646" w:rsidRPr="00FF2682">
        <w:rPr>
          <w:rFonts w:ascii="仿宋" w:eastAsia="仿宋" w:hAnsi="仿宋" w:hint="eastAsia"/>
          <w:b/>
          <w:szCs w:val="32"/>
        </w:rPr>
        <w:t>、存在的不足及改进措施</w:t>
      </w:r>
    </w:p>
    <w:p w:rsidR="00924646" w:rsidRPr="00FF2682" w:rsidRDefault="00924646" w:rsidP="00924646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FF2682">
        <w:rPr>
          <w:rFonts w:ascii="仿宋" w:eastAsia="仿宋" w:hAnsi="仿宋" w:hint="eastAsia"/>
          <w:szCs w:val="32"/>
        </w:rPr>
        <w:t>总体而言各项工作取得了新的进展和成效，但是同时也存在一些问题和不足，主要体现在：</w:t>
      </w:r>
    </w:p>
    <w:p w:rsidR="00924646" w:rsidRPr="00FF2682" w:rsidRDefault="00924646" w:rsidP="00924646">
      <w:pPr>
        <w:spacing w:line="540" w:lineRule="exact"/>
        <w:ind w:firstLine="640"/>
        <w:rPr>
          <w:rFonts w:ascii="仿宋" w:eastAsia="仿宋" w:hAnsi="仿宋"/>
          <w:szCs w:val="32"/>
        </w:rPr>
      </w:pPr>
      <w:r w:rsidRPr="00FF2682">
        <w:rPr>
          <w:rFonts w:ascii="仿宋" w:eastAsia="仿宋" w:hAnsi="仿宋" w:hint="eastAsia"/>
          <w:szCs w:val="32"/>
        </w:rPr>
        <w:t>1、在预算完成率方面，存在预算资金结余问题。因此，我们将从加强结余资金管理入手，以此作为深化管理的契机，不断加强和改进预算管理工作的层次和水平。</w:t>
      </w:r>
    </w:p>
    <w:p w:rsidR="00924646" w:rsidRPr="00FF2682" w:rsidRDefault="00924646" w:rsidP="00924646">
      <w:pPr>
        <w:spacing w:line="54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 w:rsidRPr="00FF2682">
        <w:rPr>
          <w:rFonts w:ascii="仿宋" w:eastAsia="仿宋" w:hAnsi="仿宋" w:hint="eastAsia"/>
          <w:szCs w:val="32"/>
        </w:rPr>
        <w:t>、在管理制度健全性方面，缺少完善的内部财务管理制度、会计核算制度、厉行节约制度等管理制度。今后将在</w:t>
      </w:r>
      <w:r w:rsidRPr="00FF2682">
        <w:rPr>
          <w:rFonts w:ascii="仿宋" w:eastAsia="仿宋" w:hAnsi="仿宋" w:hint="eastAsia"/>
          <w:szCs w:val="32"/>
        </w:rPr>
        <w:lastRenderedPageBreak/>
        <w:t>日常报账工作中不断摸索、认真总结，形成切合单位实际的财务管理制度，并切实有效执行。今后将提升项目资金使用的预见性，并在日常工作中规范执行。</w:t>
      </w:r>
    </w:p>
    <w:p w:rsidR="00924646" w:rsidRPr="00FF2682" w:rsidRDefault="00924646" w:rsidP="00924646">
      <w:pPr>
        <w:ind w:firstLine="640"/>
        <w:rPr>
          <w:rFonts w:ascii="仿宋" w:eastAsia="仿宋" w:hAnsi="仿宋"/>
          <w:szCs w:val="32"/>
        </w:rPr>
      </w:pPr>
    </w:p>
    <w:p w:rsidR="00924646" w:rsidRPr="00FF2682" w:rsidRDefault="00924646" w:rsidP="00924646">
      <w:pPr>
        <w:ind w:firstLine="640"/>
        <w:rPr>
          <w:rFonts w:ascii="仿宋" w:eastAsia="仿宋" w:hAnsi="仿宋"/>
          <w:szCs w:val="32"/>
        </w:rPr>
      </w:pPr>
    </w:p>
    <w:p w:rsidR="00924646" w:rsidRPr="00924646" w:rsidRDefault="00924646" w:rsidP="00924646">
      <w:pPr>
        <w:ind w:firstLineChars="0" w:firstLine="0"/>
      </w:pPr>
    </w:p>
    <w:sectPr w:rsidR="00924646" w:rsidRPr="00924646" w:rsidSect="00395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DB" w:rsidRDefault="001C31DB" w:rsidP="00924646">
      <w:pPr>
        <w:spacing w:line="240" w:lineRule="auto"/>
        <w:ind w:firstLine="640"/>
      </w:pPr>
      <w:r>
        <w:separator/>
      </w:r>
    </w:p>
  </w:endnote>
  <w:endnote w:type="continuationSeparator" w:id="1">
    <w:p w:rsidR="001C31DB" w:rsidRDefault="001C31DB" w:rsidP="0092464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32" w:rsidRDefault="00F45B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32" w:rsidRDefault="00F45B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32" w:rsidRDefault="00F45B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DB" w:rsidRDefault="001C31DB" w:rsidP="00924646">
      <w:pPr>
        <w:spacing w:line="240" w:lineRule="auto"/>
        <w:ind w:firstLine="640"/>
      </w:pPr>
      <w:r>
        <w:separator/>
      </w:r>
    </w:p>
  </w:footnote>
  <w:footnote w:type="continuationSeparator" w:id="1">
    <w:p w:rsidR="001C31DB" w:rsidRDefault="001C31DB" w:rsidP="0092464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32" w:rsidRDefault="00F45B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32" w:rsidRDefault="00F45B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32" w:rsidRDefault="00F45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646"/>
    <w:rsid w:val="001C31DB"/>
    <w:rsid w:val="0039587D"/>
    <w:rsid w:val="00415F97"/>
    <w:rsid w:val="00726D4B"/>
    <w:rsid w:val="00924646"/>
    <w:rsid w:val="009F792E"/>
    <w:rsid w:val="00AC1BD3"/>
    <w:rsid w:val="00D911A6"/>
    <w:rsid w:val="00DE7636"/>
    <w:rsid w:val="00EE466E"/>
    <w:rsid w:val="00F422CC"/>
    <w:rsid w:val="00F4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46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paragraph" w:styleId="3">
    <w:name w:val="heading 3"/>
    <w:basedOn w:val="a"/>
    <w:next w:val="a"/>
    <w:link w:val="3Char"/>
    <w:unhideWhenUsed/>
    <w:qFormat/>
    <w:rsid w:val="00924646"/>
    <w:pPr>
      <w:spacing w:beforeAutospacing="1" w:afterAutospacing="1" w:line="240" w:lineRule="auto"/>
      <w:ind w:firstLineChars="0" w:firstLine="0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64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64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24646"/>
    <w:pPr>
      <w:ind w:firstLine="420"/>
    </w:pPr>
  </w:style>
  <w:style w:type="paragraph" w:styleId="a6">
    <w:name w:val="Normal (Web)"/>
    <w:basedOn w:val="a"/>
    <w:qFormat/>
    <w:rsid w:val="00924646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924646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p">
    <w:name w:val="p"/>
    <w:basedOn w:val="a"/>
    <w:qFormat/>
    <w:rsid w:val="00415F9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448</Words>
  <Characters>2560</Characters>
  <Application>Microsoft Office Word</Application>
  <DocSecurity>0</DocSecurity>
  <Lines>21</Lines>
  <Paragraphs>6</Paragraphs>
  <ScaleCrop>false</ScaleCrop>
  <Company>微软中国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2019-11-01T08:51:00Z</dcterms:created>
  <dcterms:modified xsi:type="dcterms:W3CDTF">2021-05-27T07:01:00Z</dcterms:modified>
</cp:coreProperties>
</file>