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黑体" w:cs="Times New Roman"/>
          <w:sz w:val="22"/>
          <w:szCs w:val="22"/>
        </w:rPr>
      </w:pPr>
      <w:r>
        <w:rPr>
          <w:rFonts w:hint="eastAsia" w:ascii="Times New Roman" w:hAnsi="Times New Roman" w:eastAsia="黑体" w:cs="Times New Roman"/>
          <w:sz w:val="40"/>
          <w:szCs w:val="40"/>
        </w:rPr>
        <w:t>2020年度重点项目绩效评价结果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  <w:lang w:eastAsia="zh-CN"/>
        </w:rPr>
        <w:t>重点</w:t>
      </w:r>
      <w:r>
        <w:rPr>
          <w:rFonts w:hint="eastAsia" w:eastAsia="黑体"/>
          <w:sz w:val="32"/>
          <w:szCs w:val="32"/>
        </w:rPr>
        <w:t>项目支出</w:t>
      </w:r>
      <w:r>
        <w:rPr>
          <w:rFonts w:eastAsia="黑体"/>
          <w:sz w:val="32"/>
          <w:szCs w:val="32"/>
        </w:rPr>
        <w:t>基本情况</w:t>
      </w:r>
    </w:p>
    <w:p>
      <w:pPr>
        <w:spacing w:line="560" w:lineRule="exact"/>
        <w:ind w:firstLine="640" w:firstLineChars="200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eastAsia="zh-CN"/>
        </w:rPr>
        <w:t>年本单位重点项目</w:t>
      </w:r>
      <w:r>
        <w:rPr>
          <w:rFonts w:hint="eastAsia"/>
          <w:sz w:val="32"/>
          <w:szCs w:val="32"/>
          <w:lang w:val="en-US" w:eastAsia="zh-CN"/>
        </w:rPr>
        <w:t>2个，分别为社会管理项目、公共服务项目；年初预算分别为670.69万元、1429.62万元；实际支出分别为778.84万元、1697.59万元。</w:t>
      </w:r>
      <w:r>
        <w:rPr>
          <w:rFonts w:hint="eastAsia"/>
          <w:sz w:val="32"/>
          <w:szCs w:val="32"/>
        </w:rPr>
        <w:t>具体情况如下：</w:t>
      </w:r>
    </w:p>
    <w:p>
      <w:pPr>
        <w:spacing w:line="660" w:lineRule="exact"/>
        <w:ind w:firstLine="480" w:firstLineChars="200"/>
        <w:jc w:val="right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金额单位：万元</w:t>
      </w:r>
    </w:p>
    <w:tbl>
      <w:tblPr>
        <w:tblStyle w:val="6"/>
        <w:tblW w:w="9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299"/>
        <w:gridCol w:w="3388"/>
        <w:gridCol w:w="945"/>
        <w:gridCol w:w="1005"/>
        <w:gridCol w:w="947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99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3388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资金用途、使用方向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88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总额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其中：区级资金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支出总额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其中：区级资金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公共服务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经常性项目</w:t>
            </w:r>
          </w:p>
        </w:tc>
        <w:tc>
          <w:tcPr>
            <w:tcW w:w="3388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主要用于社会救助、居家养老服务、老龄工作、救灾救济、拥军优属、劳务就业、惠民项目、社会保障、社区社会化组织管理、卫生、计生等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支出。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1429.62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1429.62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1697.59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1697.59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社会管理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经常性项目</w:t>
            </w:r>
          </w:p>
        </w:tc>
        <w:tc>
          <w:tcPr>
            <w:tcW w:w="3388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主要用于党建、纪检、武装、司法、维护稳定等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支出。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670.69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670.69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778.84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778.84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831" w:type="dxa"/>
            <w:gridSpan w:val="3"/>
            <w:noWrap w:val="0"/>
            <w:vAlign w:val="center"/>
          </w:tcPr>
          <w:p>
            <w:pPr>
              <w:tabs>
                <w:tab w:val="left" w:pos="2243"/>
              </w:tabs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3547.04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3547.04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3892.48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3892.48</w:t>
            </w:r>
          </w:p>
        </w:tc>
      </w:tr>
    </w:tbl>
    <w:p>
      <w:pPr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二、重点</w:t>
      </w:r>
      <w:r>
        <w:rPr>
          <w:rFonts w:hint="eastAsia" w:eastAsia="黑体"/>
          <w:sz w:val="32"/>
          <w:szCs w:val="32"/>
        </w:rPr>
        <w:t>项目绩效</w:t>
      </w:r>
      <w:r>
        <w:rPr>
          <w:rFonts w:hint="eastAsia" w:eastAsia="黑体"/>
          <w:sz w:val="32"/>
          <w:szCs w:val="32"/>
          <w:lang w:eastAsia="zh-CN"/>
        </w:rPr>
        <w:t>完成</w:t>
      </w:r>
      <w:r>
        <w:rPr>
          <w:rFonts w:hint="eastAsia" w:eastAsia="黑体"/>
          <w:sz w:val="32"/>
          <w:szCs w:val="32"/>
        </w:rPr>
        <w:t>情况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1、社会管理项目主要绩效：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社会管理项目：持续抓好扫黑除恶、退役军人、禁毒等工作，实现“无重大疫情事故、无安全生产事故、无进京非访”的“三无”目标。扫黑除恶工作共发放宣传手册6290余份、制作横幅74余条、电子显示屏104余块、动漫卡通宣传1200余份；进京接访各类重点人员达30余人次，全年无非访记录；办理了网上信访件54余件，稳妥处理了群众反映的各类诉求，维护了全街社会大局的稳定；在辖区范围内悬挂有关道路交通顽瘴痼疾工作宣传横幅60余条，橱窗展板14块，清理僵尸车20余台，重点对佳园路、双拥路、陡岭路、学堂园路等地整治10余次。科大佳园社区退役军人服务工作经验被中央、省、市、区退役军人事务机构宣传推介。今年以来召开2次专题会议统筹推进全街党建工作。强化党建主体责任。坚持“书记抓、抓书记”工作常态，各支部书记签订目标责任书61份，层层压实工作责任。全街所有党支部已完成“五化”建设，其中10个支部被认定为开福区示范化“五化”党支部。新打造2个邻里中心，并全面向社区党员、居民群众开放服务。组织召开党员发展动员大会1次，发展预备党员9名、预备党员转正13名、培养入党积极分子39名。抓实“街道吹哨、部门报道”工作，以社区居民需求为导向，着力解决老百姓身边的实际问题。今年来，社区收集哨源632起，吹响“日常哨”73次；吹响“攻坚哨”16次。发动党员和非党员通过组织部门、慈善会等途经自愿“抗疫”捐款累计459451.16元，其中“两新”党组织顺达国际物流有限公司党支部先后累计捐款218750元，捐款率达100%，全部如数上缴。累计走访慰问城市特殊困难群体362余人次，让生活困难党员群众切身感受到党的关怀和温暖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公共服务项目主要绩效：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公共服务项目：全面落实城市特殊困难群体帮扶活动主体责任。前三季度共帮扶70户，帮扶金发放13.94万元。大力提升社会救助水平。每季度为高龄老人发放高龄补贴近47万元。前三季度累计为348名残疾人发放残疾人两项补贴60万元，配合区残联对辖区符合条件的14名残疾人家庭子女开展助学活动，发放残疾人辅具器具35件，并为符合条件的残疾人申请家庭无障碍改造、居家托养及康复系列活动。9月为辖区内的37名在读的幼儿园、小学、初中的困境儿童进行慈善助学帮扶，每人1000元补贴。严格规范低保审核管理。全街道低保户319户506人，1-10月累计发放低保金258万元，全街道低保保障标准为人均497.77元。持续做好住房保障惠民生工作。全力支持大众创新创业。我街城镇新增就业人数527人，失业人员再就业人员425人，困难人员再就业214人，均超额完成全年任务。全方位夯实社会保障工作等。做好了新型冠状病毒肺炎疫情防控工作，实现“无重大疫情事故“的目标。计划生育主要责任指标完成率100%。2020年度共办理一孩生育服务登记证178本，办理二孩生育服务登记证133本，办理行政许可生育证11本，及时办结率100%。计划生育奖扶工作落实到位，今年特别家庭奖扶新增27人，通过年审176人（伤残家庭48户72人，失独家庭69户104人），发放补助金额192万元；城市低保奖扶新增12人，通过年审64人，发放补助金额3.74万元；独生子女保健费发放615人，发放金额14.004万元；计划生育特殊家庭（失独家庭）门诊医疗补助176人(按每人530元发放)，补助金额9.328万元。独生子女父母奖励我街人社系统发放人数6100余人，计生发放389人。举办“5.29协会活动日”、“婚育新风进万家活动”、“7月11日世界人口日”、“关爱流动人口·把健康送回家”活动、“关爱育龄女性，保障生殖健康”、“关爱居民健康讲座”、“中医进社区”主题活动等。</w:t>
      </w:r>
    </w:p>
    <w:p>
      <w:pPr>
        <w:spacing w:line="560" w:lineRule="exact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eastAsia="黑体"/>
          <w:sz w:val="32"/>
          <w:szCs w:val="32"/>
        </w:rPr>
        <w:t>、存在问题</w:t>
      </w:r>
      <w:r>
        <w:rPr>
          <w:rFonts w:hint="eastAsia" w:eastAsia="黑体"/>
          <w:sz w:val="32"/>
          <w:szCs w:val="32"/>
          <w:lang w:eastAsia="zh-CN"/>
        </w:rPr>
        <w:t>和改进措施</w:t>
      </w:r>
    </w:p>
    <w:p>
      <w:pPr>
        <w:spacing w:line="560" w:lineRule="exact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（一）存在问题：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cs="Times New Roman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主要存在实际开支时项目资金高于预算的问题。</w:t>
      </w:r>
      <w:r>
        <w:rPr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lang w:val="en-US" w:eastAsia="zh-CN"/>
        </w:rPr>
        <w:t>主要因为年初预算是根据街道体制控制来编制，重点保障</w:t>
      </w:r>
      <w:r>
        <w:rPr>
          <w:rFonts w:hint="eastAsia" w:cs="Times New Roman"/>
          <w:color w:val="auto"/>
          <w:spacing w:val="-2"/>
          <w:sz w:val="32"/>
          <w:szCs w:val="32"/>
          <w:lang w:val="en-US" w:eastAsia="zh-CN"/>
        </w:rPr>
        <w:t>常规项目支出及</w:t>
      </w:r>
      <w:r>
        <w:rPr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lang w:val="en-US" w:eastAsia="zh-CN"/>
        </w:rPr>
        <w:t>基本运转，未能全面预计当年收支情况，预算数未与街道实际</w:t>
      </w:r>
      <w:r>
        <w:rPr>
          <w:rFonts w:hint="eastAsia" w:cs="Times New Roman"/>
          <w:color w:val="auto"/>
          <w:spacing w:val="-2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lang w:val="en-US" w:eastAsia="zh-CN"/>
        </w:rPr>
        <w:t>支出相匹配，而决算是当年实际</w:t>
      </w:r>
      <w:r>
        <w:rPr>
          <w:rFonts w:hint="eastAsia" w:cs="Times New Roman"/>
          <w:color w:val="auto"/>
          <w:spacing w:val="-2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lang w:val="en-US" w:eastAsia="zh-CN"/>
        </w:rPr>
        <w:t>支出，包含</w:t>
      </w:r>
      <w:r>
        <w:rPr>
          <w:rFonts w:hint="eastAsia" w:cs="Times New Roman"/>
          <w:color w:val="auto"/>
          <w:spacing w:val="-2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lang w:val="en-US" w:eastAsia="zh-CN"/>
        </w:rPr>
        <w:t xml:space="preserve">预算追加及各部门的专项拨款支出，因此与年初预算数有较大差异。 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（二）改进措施：</w:t>
      </w:r>
    </w:p>
    <w:p>
      <w:pPr>
        <w:spacing w:line="560" w:lineRule="exact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t>本单位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会继续积极参加各类培训，提高对绩效评价工作重要性的认识，坚决树立绩效管理理念；使项目编制更加符合绩效评价相关要求；同时进一步提高绩效评价工作方式、方法，将已完成的所有工作绩效成果充分体现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ordWrap w:val="0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jc w:val="right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BA3284"/>
    <w:multiLevelType w:val="singleLevel"/>
    <w:tmpl w:val="F2BA328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ZGRlYWRhZTg0OTM0NWYxNjcxOTkxNjQyNjEzOTUifQ=="/>
  </w:docVars>
  <w:rsids>
    <w:rsidRoot w:val="7F755AD6"/>
    <w:rsid w:val="005B71AA"/>
    <w:rsid w:val="01506D19"/>
    <w:rsid w:val="01B61EEC"/>
    <w:rsid w:val="035D7F39"/>
    <w:rsid w:val="056F2F27"/>
    <w:rsid w:val="060C3D27"/>
    <w:rsid w:val="06A7513B"/>
    <w:rsid w:val="06CA24EF"/>
    <w:rsid w:val="07D30F4A"/>
    <w:rsid w:val="07F223AB"/>
    <w:rsid w:val="08EA2F83"/>
    <w:rsid w:val="08F56069"/>
    <w:rsid w:val="09954D5B"/>
    <w:rsid w:val="09D87799"/>
    <w:rsid w:val="0A07250F"/>
    <w:rsid w:val="0AC474E0"/>
    <w:rsid w:val="0B915283"/>
    <w:rsid w:val="0BDF1FD2"/>
    <w:rsid w:val="0CEA0A48"/>
    <w:rsid w:val="0DF02CCC"/>
    <w:rsid w:val="0ED075AD"/>
    <w:rsid w:val="0EE6021C"/>
    <w:rsid w:val="0FEE6596"/>
    <w:rsid w:val="102A0DBD"/>
    <w:rsid w:val="10885869"/>
    <w:rsid w:val="110864CB"/>
    <w:rsid w:val="111E0CA7"/>
    <w:rsid w:val="1144138D"/>
    <w:rsid w:val="11CB52F7"/>
    <w:rsid w:val="12A04167"/>
    <w:rsid w:val="12B06A9E"/>
    <w:rsid w:val="13282C29"/>
    <w:rsid w:val="140A6C3D"/>
    <w:rsid w:val="14CF0614"/>
    <w:rsid w:val="158027DF"/>
    <w:rsid w:val="17F71808"/>
    <w:rsid w:val="18187E4B"/>
    <w:rsid w:val="188D5401"/>
    <w:rsid w:val="18CE120C"/>
    <w:rsid w:val="197000C6"/>
    <w:rsid w:val="19844BBB"/>
    <w:rsid w:val="19897AB8"/>
    <w:rsid w:val="19B22798"/>
    <w:rsid w:val="1A90148B"/>
    <w:rsid w:val="1ACC412B"/>
    <w:rsid w:val="1C4B20FA"/>
    <w:rsid w:val="1EF60851"/>
    <w:rsid w:val="1F0E7306"/>
    <w:rsid w:val="1FDE3B15"/>
    <w:rsid w:val="20714C8E"/>
    <w:rsid w:val="20C647F8"/>
    <w:rsid w:val="21050980"/>
    <w:rsid w:val="22EE233A"/>
    <w:rsid w:val="23B16B39"/>
    <w:rsid w:val="23C651D2"/>
    <w:rsid w:val="240639EB"/>
    <w:rsid w:val="243A03C4"/>
    <w:rsid w:val="24BF7BE9"/>
    <w:rsid w:val="26516D8C"/>
    <w:rsid w:val="26E40040"/>
    <w:rsid w:val="28010B61"/>
    <w:rsid w:val="283146FC"/>
    <w:rsid w:val="28F27349"/>
    <w:rsid w:val="290E437B"/>
    <w:rsid w:val="292A4A17"/>
    <w:rsid w:val="29482054"/>
    <w:rsid w:val="2A1B331D"/>
    <w:rsid w:val="2A2E19D8"/>
    <w:rsid w:val="2B0243A0"/>
    <w:rsid w:val="2B442DAA"/>
    <w:rsid w:val="2D401389"/>
    <w:rsid w:val="2E5058A6"/>
    <w:rsid w:val="2EDC7BB4"/>
    <w:rsid w:val="2FA07081"/>
    <w:rsid w:val="306E1741"/>
    <w:rsid w:val="30C16D5D"/>
    <w:rsid w:val="31CF0F68"/>
    <w:rsid w:val="31E84FEB"/>
    <w:rsid w:val="323E7488"/>
    <w:rsid w:val="325D2A34"/>
    <w:rsid w:val="33102EDB"/>
    <w:rsid w:val="33557F4B"/>
    <w:rsid w:val="34F948A2"/>
    <w:rsid w:val="358125F8"/>
    <w:rsid w:val="3597342D"/>
    <w:rsid w:val="35A70AAC"/>
    <w:rsid w:val="35C80787"/>
    <w:rsid w:val="35E56DDC"/>
    <w:rsid w:val="362A3A96"/>
    <w:rsid w:val="36E8613E"/>
    <w:rsid w:val="37176D65"/>
    <w:rsid w:val="376C3E92"/>
    <w:rsid w:val="37E371BB"/>
    <w:rsid w:val="37E579AB"/>
    <w:rsid w:val="38072E9C"/>
    <w:rsid w:val="39EC41A5"/>
    <w:rsid w:val="3A815646"/>
    <w:rsid w:val="3AF3154C"/>
    <w:rsid w:val="3AFD6FEF"/>
    <w:rsid w:val="3B675B2C"/>
    <w:rsid w:val="3BAA2DE8"/>
    <w:rsid w:val="3BBE6C12"/>
    <w:rsid w:val="3C78040F"/>
    <w:rsid w:val="3C883496"/>
    <w:rsid w:val="3CB9128F"/>
    <w:rsid w:val="3D5F253B"/>
    <w:rsid w:val="3DDE79DB"/>
    <w:rsid w:val="3EFB48F4"/>
    <w:rsid w:val="3F164F55"/>
    <w:rsid w:val="3FE45DAF"/>
    <w:rsid w:val="406C6A59"/>
    <w:rsid w:val="423D26AD"/>
    <w:rsid w:val="42D969E5"/>
    <w:rsid w:val="444F54F9"/>
    <w:rsid w:val="44A24D63"/>
    <w:rsid w:val="4537252B"/>
    <w:rsid w:val="454D0038"/>
    <w:rsid w:val="45D77F35"/>
    <w:rsid w:val="46166279"/>
    <w:rsid w:val="4687360C"/>
    <w:rsid w:val="46CA0455"/>
    <w:rsid w:val="471F1831"/>
    <w:rsid w:val="47BC3558"/>
    <w:rsid w:val="47D73631"/>
    <w:rsid w:val="48AA208F"/>
    <w:rsid w:val="4A1C2D01"/>
    <w:rsid w:val="4A5C18B2"/>
    <w:rsid w:val="4A680D3F"/>
    <w:rsid w:val="4B0C1E51"/>
    <w:rsid w:val="4B544CA5"/>
    <w:rsid w:val="4B9A3876"/>
    <w:rsid w:val="4BCC3D78"/>
    <w:rsid w:val="4C612CFE"/>
    <w:rsid w:val="4D6824BB"/>
    <w:rsid w:val="4EA9448C"/>
    <w:rsid w:val="4EC60FE5"/>
    <w:rsid w:val="4ED34AF7"/>
    <w:rsid w:val="4F7742B3"/>
    <w:rsid w:val="4FD20AFA"/>
    <w:rsid w:val="4FE32300"/>
    <w:rsid w:val="505D3882"/>
    <w:rsid w:val="507150B9"/>
    <w:rsid w:val="50913F33"/>
    <w:rsid w:val="5268118B"/>
    <w:rsid w:val="53492230"/>
    <w:rsid w:val="537D2F78"/>
    <w:rsid w:val="53B52B23"/>
    <w:rsid w:val="5414038F"/>
    <w:rsid w:val="54A72609"/>
    <w:rsid w:val="558F2F8A"/>
    <w:rsid w:val="56171F41"/>
    <w:rsid w:val="563B1C69"/>
    <w:rsid w:val="568A6B84"/>
    <w:rsid w:val="56E9189E"/>
    <w:rsid w:val="58A75D30"/>
    <w:rsid w:val="58C70070"/>
    <w:rsid w:val="58D721F6"/>
    <w:rsid w:val="596B6D74"/>
    <w:rsid w:val="59B57DF4"/>
    <w:rsid w:val="5A074E1B"/>
    <w:rsid w:val="5A9E2405"/>
    <w:rsid w:val="5B92444F"/>
    <w:rsid w:val="5BA76BFE"/>
    <w:rsid w:val="5C414DB2"/>
    <w:rsid w:val="5CEE3A08"/>
    <w:rsid w:val="5D292732"/>
    <w:rsid w:val="5D7B6BC5"/>
    <w:rsid w:val="5DB56F89"/>
    <w:rsid w:val="5DC9765C"/>
    <w:rsid w:val="5E227F59"/>
    <w:rsid w:val="5ED0370F"/>
    <w:rsid w:val="5F5B22BA"/>
    <w:rsid w:val="5FD02937"/>
    <w:rsid w:val="5FEF7A33"/>
    <w:rsid w:val="600E6689"/>
    <w:rsid w:val="60611D99"/>
    <w:rsid w:val="60A822CE"/>
    <w:rsid w:val="615055B5"/>
    <w:rsid w:val="61B51A71"/>
    <w:rsid w:val="62B6653C"/>
    <w:rsid w:val="62CB7B61"/>
    <w:rsid w:val="635B5E22"/>
    <w:rsid w:val="639A12F1"/>
    <w:rsid w:val="63E31ACE"/>
    <w:rsid w:val="646B78D4"/>
    <w:rsid w:val="648361C3"/>
    <w:rsid w:val="64D85963"/>
    <w:rsid w:val="65164B4D"/>
    <w:rsid w:val="65270CA0"/>
    <w:rsid w:val="65392BB9"/>
    <w:rsid w:val="65E83C7D"/>
    <w:rsid w:val="66474DB0"/>
    <w:rsid w:val="66A72950"/>
    <w:rsid w:val="66E000CF"/>
    <w:rsid w:val="680A2E17"/>
    <w:rsid w:val="684C7BC3"/>
    <w:rsid w:val="69493514"/>
    <w:rsid w:val="69D462F2"/>
    <w:rsid w:val="6A5D4A68"/>
    <w:rsid w:val="6A693B89"/>
    <w:rsid w:val="6AFF017E"/>
    <w:rsid w:val="6B583C8A"/>
    <w:rsid w:val="6C490C3A"/>
    <w:rsid w:val="6C663B70"/>
    <w:rsid w:val="6C9F5409"/>
    <w:rsid w:val="6CAB06CF"/>
    <w:rsid w:val="6D050731"/>
    <w:rsid w:val="6D23109E"/>
    <w:rsid w:val="6DB73FD8"/>
    <w:rsid w:val="6DCF5478"/>
    <w:rsid w:val="6DDA5692"/>
    <w:rsid w:val="6E4E7365"/>
    <w:rsid w:val="6F106318"/>
    <w:rsid w:val="6F603112"/>
    <w:rsid w:val="6FA54374"/>
    <w:rsid w:val="6FEC4C6B"/>
    <w:rsid w:val="6FEE0FCE"/>
    <w:rsid w:val="703C3D33"/>
    <w:rsid w:val="709A717F"/>
    <w:rsid w:val="7105095D"/>
    <w:rsid w:val="71861805"/>
    <w:rsid w:val="72150DF9"/>
    <w:rsid w:val="745170AB"/>
    <w:rsid w:val="748964BC"/>
    <w:rsid w:val="752E47BE"/>
    <w:rsid w:val="759E0893"/>
    <w:rsid w:val="759F474A"/>
    <w:rsid w:val="75BB00E4"/>
    <w:rsid w:val="7710498D"/>
    <w:rsid w:val="778B1A12"/>
    <w:rsid w:val="7AAA1CA9"/>
    <w:rsid w:val="7AED1F84"/>
    <w:rsid w:val="7B482F96"/>
    <w:rsid w:val="7BD418E2"/>
    <w:rsid w:val="7BFA0855"/>
    <w:rsid w:val="7D0A2AB2"/>
    <w:rsid w:val="7D0A4C98"/>
    <w:rsid w:val="7D6C6E8F"/>
    <w:rsid w:val="7D701080"/>
    <w:rsid w:val="7D7A2CFB"/>
    <w:rsid w:val="7E1C6AAA"/>
    <w:rsid w:val="7E3B3D47"/>
    <w:rsid w:val="7E9878E6"/>
    <w:rsid w:val="7EA33D0B"/>
    <w:rsid w:val="7EE13881"/>
    <w:rsid w:val="7F755AD6"/>
    <w:rsid w:val="7FE0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6509</Words>
  <Characters>6998</Characters>
  <Lines>0</Lines>
  <Paragraphs>0</Paragraphs>
  <TotalTime>0</TotalTime>
  <ScaleCrop>false</ScaleCrop>
  <LinksUpToDate>false</LinksUpToDate>
  <CharactersWithSpaces>7013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2021-02-22T03:45:00Z</dcterms:created>
  <dc:creator>圆规</dc:creator>
  <cp:lastModifiedBy>圆规</cp:lastModifiedBy>
  <dcterms:modified xsi:type="dcterms:W3CDTF">2022-08-31T07:47:26Z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9E0B0271C4B643CCAE35E1B7E0FAC30D</vt:lpwstr>
  </property>
</Properties>
</file>