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589" w:lineRule="exact"/>
        <w:jc w:val="both"/>
        <w:textAlignment w:val="auto"/>
        <w:rPr>
          <w:rFonts w:hint="eastAsia" w:ascii="黑体" w:eastAsia="黑体" w:cs="Times New Roman"/>
          <w:spacing w:val="-4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eastAsia="黑体" w:cs="黑体"/>
          <w:spacing w:val="-4"/>
          <w:sz w:val="32"/>
          <w:szCs w:val="32"/>
        </w:rPr>
        <w:t>附件</w:t>
      </w:r>
      <w:r>
        <w:rPr>
          <w:rFonts w:hint="eastAsia" w:ascii="黑体" w:eastAsia="黑体" w:cs="黑体"/>
          <w:spacing w:val="-4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afterLines="50" w:line="589" w:lineRule="exact"/>
        <w:jc w:val="center"/>
        <w:textAlignment w:val="auto"/>
        <w:rPr>
          <w:rFonts w:hint="eastAsia" w:ascii="方正小标宋简体" w:eastAsia="方正小标宋简体" w:cs="方正小标宋简体"/>
          <w:spacing w:val="-4"/>
          <w:sz w:val="44"/>
          <w:szCs w:val="44"/>
          <w:lang w:eastAsia="zh-CN"/>
        </w:rPr>
      </w:pPr>
      <w:r>
        <w:rPr>
          <w:rFonts w:hint="eastAsia" w:ascii="方正小标宋简体" w:eastAsia="方正小标宋简体" w:cs="方正小标宋简体"/>
          <w:spacing w:val="-4"/>
          <w:sz w:val="44"/>
          <w:szCs w:val="44"/>
          <w:lang w:eastAsia="zh-CN"/>
        </w:rPr>
        <w:t>“开福</w:t>
      </w:r>
      <w:r>
        <w:rPr>
          <w:rFonts w:hint="eastAsia" w:ascii="方正小标宋简体" w:eastAsia="方正小标宋简体" w:cs="方正小标宋简体"/>
          <w:spacing w:val="-4"/>
          <w:sz w:val="44"/>
          <w:szCs w:val="44"/>
        </w:rPr>
        <w:t>好人</w:t>
      </w:r>
      <w:r>
        <w:rPr>
          <w:rFonts w:hint="eastAsia" w:ascii="方正小标宋简体" w:eastAsia="方正小标宋简体" w:cs="方正小标宋简体"/>
          <w:spacing w:val="-4"/>
          <w:sz w:val="44"/>
          <w:szCs w:val="44"/>
          <w:lang w:eastAsia="zh-CN"/>
        </w:rPr>
        <w:t>”评选标准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89" w:lineRule="exact"/>
        <w:jc w:val="center"/>
        <w:textAlignment w:val="auto"/>
        <w:outlineLvl w:val="9"/>
        <w:rPr>
          <w:rFonts w:hint="eastAsia" w:ascii="方正小标宋简体" w:eastAsia="方正小标宋简体" w:cs="方正小标宋简体"/>
          <w:spacing w:val="-4"/>
          <w:sz w:val="44"/>
          <w:szCs w:val="44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9" w:lineRule="exact"/>
        <w:ind w:firstLine="624" w:firstLineChars="200"/>
        <w:jc w:val="both"/>
        <w:textAlignment w:val="auto"/>
        <w:outlineLvl w:val="9"/>
        <w:rPr>
          <w:rFonts w:hint="eastAsia" w:ascii="方正小标宋简体" w:eastAsia="仿宋_GB2312" w:cs="方正小标宋简体"/>
          <w:spacing w:val="-4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color w:val="000000"/>
          <w:spacing w:val="-4"/>
          <w:sz w:val="32"/>
          <w:szCs w:val="32"/>
          <w:lang w:eastAsia="zh-CN"/>
        </w:rPr>
        <w:t>开福好人</w:t>
      </w: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总体标准</w:t>
      </w:r>
      <w:r>
        <w:rPr>
          <w:rFonts w:hint="eastAsia" w:ascii="仿宋_GB2312" w:eastAsia="仿宋_GB2312"/>
          <w:color w:val="000000"/>
          <w:spacing w:val="-4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热爱祖国，拥护中国共产党领导，积极践行社会主义核心价值观，在社会公德、职业道德、家庭美德、个人品德建设中事迹突出，具有良好综合道德素质</w:t>
      </w:r>
      <w:r>
        <w:rPr>
          <w:rFonts w:hint="eastAsia" w:ascii="仿宋_GB2312" w:eastAsia="仿宋_GB2312"/>
          <w:color w:val="000000"/>
          <w:spacing w:val="-4"/>
          <w:sz w:val="32"/>
          <w:szCs w:val="32"/>
          <w:lang w:eastAsia="zh-CN"/>
        </w:rPr>
        <w:t>，且</w:t>
      </w: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社会各界和人民群众公认的道德标杆</w:t>
      </w:r>
      <w:r>
        <w:rPr>
          <w:rFonts w:hint="eastAsia" w:ascii="仿宋_GB2312" w:eastAsia="仿宋_GB2312"/>
          <w:color w:val="000000"/>
          <w:spacing w:val="-4"/>
          <w:sz w:val="32"/>
          <w:szCs w:val="32"/>
          <w:lang w:eastAsia="zh-CN"/>
        </w:rPr>
        <w:t>。具体包括以下主要内容：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9" w:lineRule="exact"/>
        <w:ind w:firstLine="627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pacing w:val="-4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pacing w:val="-4"/>
          <w:kern w:val="2"/>
          <w:sz w:val="32"/>
          <w:szCs w:val="32"/>
          <w:lang w:val="en-US" w:eastAsia="zh-CN" w:bidi="ar-SA"/>
        </w:rPr>
        <w:t>1、助人为乐好人。</w:t>
      </w: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充满爱心、乐善好施，长期主动无私帮助他人，积极参加公益事业，赢得群众高度赞誉</w:t>
      </w:r>
      <w:r>
        <w:rPr>
          <w:rFonts w:hint="eastAsia" w:ascii="仿宋_GB2312" w:eastAsia="仿宋_GB2312"/>
          <w:color w:val="000000"/>
          <w:spacing w:val="-4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9" w:lineRule="exact"/>
        <w:ind w:firstLine="627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pacing w:val="-4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pacing w:val="-4"/>
          <w:kern w:val="2"/>
          <w:sz w:val="32"/>
          <w:szCs w:val="32"/>
          <w:lang w:val="en-US" w:eastAsia="zh-CN" w:bidi="ar-SA"/>
        </w:rPr>
        <w:t>2、见义勇为好人。</w:t>
      </w: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秉持公平正义，弘扬社会正气，关键时刻临危不惧、挺身而出，勇于维护国家、集体利益和人民群众的生命财产安全，产生较大社会影响</w:t>
      </w:r>
      <w:r>
        <w:rPr>
          <w:rFonts w:hint="eastAsia" w:ascii="仿宋_GB2312" w:eastAsia="仿宋_GB2312"/>
          <w:color w:val="000000"/>
          <w:spacing w:val="-4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9" w:lineRule="exact"/>
        <w:ind w:firstLine="627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pacing w:val="-4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pacing w:val="-4"/>
          <w:kern w:val="2"/>
          <w:sz w:val="32"/>
          <w:szCs w:val="32"/>
          <w:lang w:val="en-US" w:eastAsia="zh-CN" w:bidi="ar-SA"/>
        </w:rPr>
        <w:t>3、诚实守信好人。</w:t>
      </w: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在经济活动和社会生活中，始终坚持诚信为本、操守为重，以诚待人、以信取人，履约践诺、言行一致，具有很高的社会信誉和良好的守信形象</w:t>
      </w:r>
      <w:r>
        <w:rPr>
          <w:rFonts w:hint="eastAsia" w:ascii="仿宋_GB2312" w:eastAsia="仿宋_GB2312"/>
          <w:color w:val="000000"/>
          <w:spacing w:val="-4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9" w:lineRule="exact"/>
        <w:ind w:firstLine="627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pacing w:val="-4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pacing w:val="-4"/>
          <w:kern w:val="2"/>
          <w:sz w:val="32"/>
          <w:szCs w:val="32"/>
          <w:lang w:val="en-US" w:eastAsia="zh-CN" w:bidi="ar-SA"/>
        </w:rPr>
        <w:t>4、敬业奉献好人。</w:t>
      </w: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追求崇高职业理想，秉持认真负责的职业态度，甘于无私奉献，勇于创新创造，为国家和社会做出积极贡献，在本部门本行业本领域具有引领示范作用</w:t>
      </w:r>
      <w:r>
        <w:rPr>
          <w:rFonts w:hint="eastAsia" w:ascii="仿宋_GB2312" w:eastAsia="仿宋_GB2312"/>
          <w:color w:val="000000"/>
          <w:spacing w:val="-4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9" w:lineRule="exact"/>
        <w:ind w:firstLine="627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pacing w:val="-4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pacing w:val="-4"/>
          <w:kern w:val="2"/>
          <w:sz w:val="32"/>
          <w:szCs w:val="32"/>
          <w:lang w:val="en-US" w:eastAsia="zh-CN" w:bidi="ar-SA"/>
        </w:rPr>
        <w:t>5、孝老爱亲好人。</w:t>
      </w: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注重家庭、注重家风、注重家教，孝敬父母、关爱子女、夫妻和睦，家庭关系和谐，事迹特别感人，群众广为颂扬。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70E19"/>
    <w:rsid w:val="4F17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2020-12-01T03:04:00Z</dcterms:created>
  <dc:creator>lenovo</dc:creator>
  <cp:lastModifiedBy>lenovo</cp:lastModifiedBy>
  <dcterms:modified xsi:type="dcterms:W3CDTF">2020-12-01T03:05:39Z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